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DF78BF" w:rsidRPr="00AC6321" w:rsidTr="004471BB">
        <w:trPr>
          <w:jc w:val="center"/>
        </w:trPr>
        <w:tc>
          <w:tcPr>
            <w:tcW w:w="9570" w:type="dxa"/>
            <w:gridSpan w:val="2"/>
          </w:tcPr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DF78BF" w:rsidRPr="00AC6321" w:rsidTr="004471BB">
        <w:trPr>
          <w:jc w:val="center"/>
        </w:trPr>
        <w:tc>
          <w:tcPr>
            <w:tcW w:w="9570" w:type="dxa"/>
            <w:gridSpan w:val="2"/>
          </w:tcPr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DF78BF" w:rsidRPr="00AC6321" w:rsidTr="004471BB">
        <w:trPr>
          <w:jc w:val="center"/>
        </w:trPr>
        <w:tc>
          <w:tcPr>
            <w:tcW w:w="9570" w:type="dxa"/>
            <w:gridSpan w:val="2"/>
          </w:tcPr>
          <w:p w:rsidR="00DF78BF" w:rsidRPr="003F5C46" w:rsidRDefault="00DF78BF" w:rsidP="004471BB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78BF" w:rsidRPr="00AC6321" w:rsidTr="004471BB">
        <w:trPr>
          <w:jc w:val="center"/>
        </w:trPr>
        <w:tc>
          <w:tcPr>
            <w:tcW w:w="9570" w:type="dxa"/>
            <w:gridSpan w:val="2"/>
          </w:tcPr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DF78BF" w:rsidRPr="00AC6321" w:rsidTr="004471BB">
        <w:trPr>
          <w:jc w:val="center"/>
        </w:trPr>
        <w:tc>
          <w:tcPr>
            <w:tcW w:w="9570" w:type="dxa"/>
            <w:gridSpan w:val="2"/>
          </w:tcPr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F78BF" w:rsidRPr="00AC6321" w:rsidTr="004471BB">
        <w:trPr>
          <w:jc w:val="center"/>
        </w:trPr>
        <w:tc>
          <w:tcPr>
            <w:tcW w:w="4785" w:type="dxa"/>
          </w:tcPr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26 декабря  2023</w:t>
            </w: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217</w:t>
            </w:r>
            <w:bookmarkStart w:id="0" w:name="_GoBack"/>
            <w:bookmarkEnd w:id="0"/>
          </w:p>
        </w:tc>
      </w:tr>
    </w:tbl>
    <w:p w:rsidR="00DF78BF" w:rsidRPr="003F5C46" w:rsidRDefault="00DF78BF" w:rsidP="00FB41F2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F78BF" w:rsidRPr="003F5C46" w:rsidRDefault="00DF78BF" w:rsidP="00FB41F2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F78BF" w:rsidRPr="00274C09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«</w:t>
      </w:r>
      <w:r w:rsidRPr="00274C09">
        <w:rPr>
          <w:rFonts w:ascii="Arial" w:hAnsi="Arial" w:cs="Arial"/>
          <w:b/>
          <w:sz w:val="32"/>
          <w:szCs w:val="32"/>
          <w:lang w:eastAsia="ru-RU"/>
        </w:rPr>
        <w:t>Об утверждении муниципальной программы «Формирование современной городской среды  в муниципальном образовании Яснополянское Щекинского района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на 2018-2024 годы</w:t>
      </w:r>
      <w:r w:rsidRPr="00274C09">
        <w:rPr>
          <w:rFonts w:ascii="Arial" w:hAnsi="Arial" w:cs="Arial"/>
          <w:b/>
          <w:sz w:val="32"/>
          <w:szCs w:val="32"/>
          <w:lang w:eastAsia="ru-RU"/>
        </w:rPr>
        <w:t>»</w:t>
      </w:r>
      <w:r>
        <w:rPr>
          <w:rFonts w:ascii="Arial" w:hAnsi="Arial" w:cs="Arial"/>
          <w:b/>
          <w:sz w:val="32"/>
          <w:szCs w:val="32"/>
          <w:lang w:eastAsia="ru-RU"/>
        </w:rPr>
        <w:t>»</w:t>
      </w:r>
    </w:p>
    <w:p w:rsidR="00DF78BF" w:rsidRPr="003F5C46" w:rsidRDefault="00DF78BF" w:rsidP="00FB41F2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DF78BF" w:rsidRPr="003F5C46" w:rsidRDefault="00DF78BF" w:rsidP="00FB41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DF78BF" w:rsidRDefault="00DF78BF" w:rsidP="00A10625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1.</w:t>
      </w:r>
      <w:r>
        <w:rPr>
          <w:rFonts w:ascii="Arial" w:hAnsi="Arial" w:cs="Arial"/>
          <w:sz w:val="24"/>
          <w:szCs w:val="24"/>
          <w:lang w:eastAsia="ru-RU"/>
        </w:rPr>
        <w:t xml:space="preserve"> Утвердить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муниципальную программу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«Формирование современной городской среды  в муниципальном образовании Яснополянское Щекинского района</w:t>
      </w:r>
      <w:r>
        <w:rPr>
          <w:rFonts w:ascii="Arial" w:hAnsi="Arial" w:cs="Arial"/>
          <w:sz w:val="24"/>
          <w:szCs w:val="24"/>
          <w:lang w:eastAsia="ru-RU"/>
        </w:rPr>
        <w:t xml:space="preserve"> на 2018 -2024 годы</w:t>
      </w:r>
      <w:r w:rsidRPr="003F5C46">
        <w:rPr>
          <w:rFonts w:ascii="Arial" w:hAnsi="Arial" w:cs="Arial"/>
          <w:sz w:val="24"/>
          <w:szCs w:val="24"/>
          <w:lang w:eastAsia="ru-RU"/>
        </w:rPr>
        <w:t>»</w:t>
      </w:r>
      <w:r>
        <w:rPr>
          <w:rFonts w:ascii="Arial" w:hAnsi="Arial" w:cs="Arial"/>
          <w:sz w:val="24"/>
          <w:szCs w:val="24"/>
          <w:lang w:eastAsia="ru-RU"/>
        </w:rPr>
        <w:t xml:space="preserve">  (приложение)</w:t>
      </w:r>
    </w:p>
    <w:p w:rsidR="00DF78BF" w:rsidRPr="00A10625" w:rsidRDefault="00DF78BF" w:rsidP="00A106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A10625"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DF78BF" w:rsidRDefault="00DF78BF" w:rsidP="00CC0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564">
        <w:rPr>
          <w:rFonts w:ascii="Arial" w:hAnsi="Arial" w:cs="Arial"/>
          <w:sz w:val="24"/>
          <w:szCs w:val="24"/>
        </w:rPr>
        <w:t xml:space="preserve">           3. Настоящее постановление вступает в силу со дня официального обнародования  и распространяются  на правоотношения  возникшие  с 01.01.2024 года</w:t>
      </w:r>
      <w:r>
        <w:rPr>
          <w:rFonts w:ascii="Arial" w:hAnsi="Arial" w:cs="Arial"/>
        </w:rPr>
        <w:t xml:space="preserve">. </w:t>
      </w:r>
    </w:p>
    <w:p w:rsidR="00DF78BF" w:rsidRDefault="00DF78BF" w:rsidP="00CC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78BF" w:rsidRDefault="00DF78BF" w:rsidP="00CC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F78BF" w:rsidRDefault="00DF78BF" w:rsidP="00CC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78BF" w:rsidRDefault="00DF78BF" w:rsidP="00CC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DF78BF" w:rsidRDefault="00DF78BF" w:rsidP="00CC0A1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 администрации</w:t>
      </w:r>
    </w:p>
    <w:p w:rsidR="00DF78BF" w:rsidRDefault="00DF78BF" w:rsidP="00CC0A1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DF78BF" w:rsidRDefault="00DF78BF" w:rsidP="00CC0A1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С.М. Макарова</w:t>
      </w:r>
    </w:p>
    <w:p w:rsidR="00DF78BF" w:rsidRDefault="00DF78BF" w:rsidP="00CC0A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78BF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  <w:r w:rsidRPr="004471BB">
        <w:rPr>
          <w:rFonts w:ascii="Arial" w:hAnsi="Arial" w:cs="Arial"/>
          <w:sz w:val="24"/>
          <w:szCs w:val="24"/>
          <w:lang w:eastAsia="ru-RU"/>
        </w:rPr>
        <w:t xml:space="preserve">          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F78BF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F78BF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F78BF" w:rsidRDefault="00DF78BF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Default="00DF78BF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Default="00DF78BF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Default="00DF78BF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Default="00DF78BF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A10625" w:rsidRDefault="00DF78BF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A10625" w:rsidRDefault="00DF78BF" w:rsidP="00A10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A10625" w:rsidRDefault="00DF78BF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DF78BF" w:rsidRPr="00A10625" w:rsidRDefault="00DF78BF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DF78BF" w:rsidRPr="00A10625" w:rsidRDefault="00DF78BF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DF78BF" w:rsidRPr="00A10625" w:rsidRDefault="00DF78BF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DF78BF" w:rsidRPr="00A10625" w:rsidRDefault="00DF78BF" w:rsidP="00EC60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26.12.2023 г. №217</w:t>
      </w:r>
      <w:r w:rsidRPr="00A10625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</w:p>
    <w:p w:rsidR="00DF78BF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 Паспорт </w:t>
      </w:r>
      <w:r w:rsidRPr="003F5C46">
        <w:rPr>
          <w:rFonts w:ascii="Arial" w:hAnsi="Arial" w:cs="Arial"/>
          <w:b/>
          <w:sz w:val="26"/>
          <w:szCs w:val="26"/>
          <w:lang w:eastAsia="ru-RU"/>
        </w:rPr>
        <w:t>программы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</w:t>
      </w:r>
      <w:r>
        <w:rPr>
          <w:rFonts w:ascii="Arial" w:hAnsi="Arial" w:cs="Arial"/>
          <w:b/>
          <w:sz w:val="26"/>
          <w:szCs w:val="26"/>
          <w:lang w:eastAsia="ru-RU"/>
        </w:rPr>
        <w:t xml:space="preserve"> на 2018-2024 годы</w:t>
      </w:r>
      <w:r w:rsidRPr="003F5C46">
        <w:rPr>
          <w:rFonts w:ascii="Arial" w:hAnsi="Arial" w:cs="Arial"/>
          <w:b/>
          <w:sz w:val="26"/>
          <w:szCs w:val="26"/>
          <w:lang w:eastAsia="ru-RU"/>
        </w:rPr>
        <w:t>»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1"/>
        <w:gridCol w:w="6749"/>
      </w:tblGrid>
      <w:tr w:rsidR="00DF78BF" w:rsidRPr="00AC6321" w:rsidTr="004471BB">
        <w:trPr>
          <w:jc w:val="center"/>
        </w:trPr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hAnsi="Arial" w:cs="Arial"/>
                <w:sz w:val="26"/>
                <w:szCs w:val="26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hAnsi="Arial" w:cs="Arial"/>
                <w:b/>
                <w:sz w:val="26"/>
                <w:szCs w:val="26"/>
                <w:lang w:eastAsia="ru-RU"/>
              </w:rPr>
              <w:t xml:space="preserve"> 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 2018-2024 годы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DF78BF" w:rsidRPr="00AC6321" w:rsidTr="004471BB">
        <w:trPr>
          <w:jc w:val="center"/>
        </w:trPr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DF78BF" w:rsidRPr="00AC6321" w:rsidTr="004471BB">
        <w:trPr>
          <w:jc w:val="center"/>
        </w:trPr>
        <w:tc>
          <w:tcPr>
            <w:tcW w:w="0" w:type="auto"/>
          </w:tcPr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DF78BF" w:rsidRPr="00AC6321" w:rsidTr="004471BB">
        <w:trPr>
          <w:jc w:val="center"/>
        </w:trPr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Яснополянское Щекинского района;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пользования, приходящаяся на 1 жителя муниципального образования Яснополянское Щекинского района.</w:t>
            </w:r>
          </w:p>
        </w:tc>
      </w:tr>
      <w:tr w:rsidR="00DF78BF" w:rsidRPr="00AC6321" w:rsidTr="004471BB">
        <w:trPr>
          <w:jc w:val="center"/>
        </w:trPr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Этапы и сроки реализации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начало – 2018 год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F78BF" w:rsidRPr="00AC6321" w:rsidTr="004471BB">
        <w:trPr>
          <w:jc w:val="center"/>
        </w:trPr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программы муниципальной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DF78BF" w:rsidRPr="00AC6321" w:rsidTr="004471BB">
        <w:trPr>
          <w:jc w:val="center"/>
        </w:trPr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ограммно-целевые инструменты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DF78BF" w:rsidRPr="00AC6321" w:rsidTr="004471BB">
        <w:trPr>
          <w:jc w:val="center"/>
        </w:trPr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бъект бюджетных ассигнований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1745</w:t>
            </w:r>
            <w:r w:rsidRPr="003F5C46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3F5C4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DF78BF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345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DF78BF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300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</w:p>
          <w:p w:rsidR="00DF78BF" w:rsidRPr="003F5C46" w:rsidRDefault="00DF78BF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DF78BF" w:rsidRPr="003F5C46" w:rsidRDefault="00DF78BF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300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DF78BF" w:rsidRPr="00AC6321" w:rsidTr="004471BB">
        <w:trPr>
          <w:jc w:val="center"/>
        </w:trPr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Ожи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даемые результаты реализации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Яснополянское Щекинского района;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DF78BF" w:rsidRPr="003F5C46" w:rsidRDefault="00DF78BF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пользования, приходящаяся на 1 жителя муниципального образования Яснополянское Щекинского района.</w:t>
            </w:r>
          </w:p>
        </w:tc>
      </w:tr>
    </w:tbl>
    <w:p w:rsidR="00DF78BF" w:rsidRPr="003F5C46" w:rsidRDefault="00DF78BF" w:rsidP="00FB41F2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1. Характеристика текущего состояния сферы благоустройства муниципального образования Яснополянское  Щекинского района.</w:t>
      </w:r>
    </w:p>
    <w:p w:rsidR="00DF78BF" w:rsidRPr="003F5C46" w:rsidRDefault="00DF78BF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Анализ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сферы благоустройства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 с. Селиваново Щекинского района показал, что ежегодно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 с. Селиваново Щекинского района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проводится целенаправленная работа по благоустройству поселковой территории: автомобильных дорог,  скверов, ремонт памятника, установка малых архитектурных форм и ограждений, ремонт и обслуживание сетей наружного освещения и т.д. 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то же время в вопросах благоустройства  с. Селиваново Щекинского района имеется ряд проблем: низкий уровень общего благоустройства дворовых территорий и общественных пространств с учетом их общей численности и площади. </w:t>
      </w:r>
    </w:p>
    <w:p w:rsidR="00DF78BF" w:rsidRPr="003F5C46" w:rsidRDefault="00DF78BF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Так в  с. Селиваново   имеется  21 дворовая территория (15 дворовых территорий частных домовладений и 6 многоквартирных домов), из них территорий подлежащих благоустройству 21, в том числе 6 дворовых территорий многоквартирных домов. </w:t>
      </w:r>
    </w:p>
    <w:p w:rsidR="00DF78BF" w:rsidRPr="003F5C46" w:rsidRDefault="00DF78BF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За период с 2012 по 2017 годы дворовые территории МКД в с. Селиваново не ремонтировались.</w:t>
      </w:r>
    </w:p>
    <w:p w:rsidR="00DF78BF" w:rsidRPr="003F5C46" w:rsidRDefault="00DF78BF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В период с 2014 по 2016 год включительно целевые средства на эти мероприятия из бюджетов различного уровня предусмотрены не были.</w:t>
      </w:r>
    </w:p>
    <w:p w:rsidR="00DF78BF" w:rsidRPr="003F5C46" w:rsidRDefault="00DF78BF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целом, если говорить о комплексном благоустройстве, то обследование территории показало, что в с. Селиваново нет дворовых территорий, которые можно отнести к полностью благоустроенным, т.е. имеющим твердое асфальтовое покрытие, малые архитектурные формы, освещение, элементы детских игровых площадок, зеленые насаждения</w:t>
      </w:r>
    </w:p>
    <w:p w:rsidR="00DF78BF" w:rsidRPr="003F5C46" w:rsidRDefault="00DF78BF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порядка 100 % от всех дворовых территорий в настоящий момент нуждаются в благоустройстве.</w:t>
      </w:r>
    </w:p>
    <w:p w:rsidR="00DF78BF" w:rsidRPr="003F5C46" w:rsidRDefault="00DF78BF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- 2 шт. площадью  350  м2.</w:t>
      </w:r>
    </w:p>
    <w:p w:rsidR="00DF78BF" w:rsidRPr="003F5C46" w:rsidRDefault="00DF78BF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населения, имеющего удобный пешеходный доступ к площадкам, специально оборудованным для отдыха, общения и проведения досуга, от общей численности населения муниципального образования 16%.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Подобная ситуация складывается и с территориями общего пользования.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Многие сельские пространства не отвечают современным требованиям и требуют комплексного подхода к благоустройству, включающего в себя: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автомобильных дорог общего пользования;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 тротуаров;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освещения территорий общего пользования;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скамеек;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урн для мусора;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оборудование  автомобильных парковок;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озеленение территорий общего пользования;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устройство детских и спортивных площадок;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мест для выгула домашних животных;</w:t>
      </w:r>
    </w:p>
    <w:p w:rsidR="00DF78BF" w:rsidRPr="003F5C46" w:rsidRDefault="00DF78BF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Общее количество общественных территорий муниципального образования составляет 2 единиц. Из них полностью благоустроенных – 0 единиц ( 0%).</w:t>
      </w:r>
    </w:p>
    <w:p w:rsidR="00DF78BF" w:rsidRPr="003F5C46" w:rsidRDefault="00DF78BF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и площадь общественных территорий (парки, скверы, набережные и т.д.) от общего количества таких территорий, нуждающихся в благоустройстве 100  %.</w:t>
      </w:r>
    </w:p>
    <w:p w:rsidR="00DF78BF" w:rsidRPr="003F5C46" w:rsidRDefault="00DF78BF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общественных территорий, приходящихся на 1 жителя муниципального образования 0  м2.</w:t>
      </w:r>
    </w:p>
    <w:p w:rsidR="00DF78BF" w:rsidRPr="003F5C46" w:rsidRDefault="00DF78BF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Мероприятия по определению текущего состояния благоустройства территории муниципального образования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с. Селиваново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проводятся согласно Порядку, утвержденному постановлением правительства Тульской области от 21 июня 2017 года № 243 «О внесении изменений и дополнения в постановление правительства Тульской области от 19.11.2013 № 660».</w:t>
      </w:r>
    </w:p>
    <w:p w:rsidR="00DF78BF" w:rsidRPr="003F5C46" w:rsidRDefault="00DF78BF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Реализация мероприятий муниц</w:t>
      </w:r>
      <w:r>
        <w:rPr>
          <w:rFonts w:ascii="Arial" w:hAnsi="Arial" w:cs="Arial"/>
          <w:sz w:val="24"/>
          <w:szCs w:val="24"/>
          <w:lang w:eastAsia="ru-RU"/>
        </w:rPr>
        <w:t>ипальной программы в 2018 - 2024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годах позволит создать благоприятные условия проживания жителей муниципального образования Яснополянское Щекинского района, обеспечить более эффективную эксплуатацию многоквартирных домов, сформировать активную гражданскую позицию населения посредством его участия в благоустройстве дворовых территорий, повысить уровень и качество жизни граждан.</w:t>
      </w:r>
    </w:p>
    <w:p w:rsidR="00DF78BF" w:rsidRPr="003F5C46" w:rsidRDefault="00DF78BF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2. Приоритеты политики благоустройства, формулировка целей и постановка задач муниципальной программы.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государственной политики в сфере благоустройства,  стратегическими документами по формированию комфортной городской среды федерального уровня приоритетами  муниципальной политики в области благоустройства является </w:t>
      </w:r>
      <w:r w:rsidRPr="003F5C46">
        <w:rPr>
          <w:rFonts w:ascii="Arial" w:hAnsi="Arial" w:cs="Arial"/>
          <w:sz w:val="24"/>
          <w:szCs w:val="24"/>
          <w:shd w:val="clear" w:color="auto" w:fill="FFFFFF"/>
          <w:lang w:eastAsia="ru-RU"/>
        </w:rPr>
        <w:t>комплексное развитие современной городской инфраструктуры на основе единых подходов.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Основной целью Программы является повышение уровня благоустройства нуждающихся в благоустройстве территорий общего пользования с. Селиваново, а также дворовых территорий многоквартирных домов.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Для достижения поставленных целей необходимо решить следующие задачи: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устойчивого развития территории поселка на основании утвержденной градостроительной документации, обеспечение эффективного и сбалансированного использования поселковой  территории, создание необходимой нормативно-правовой базы.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комплексный подход к развитию общ</w:t>
      </w:r>
      <w:r>
        <w:rPr>
          <w:rFonts w:ascii="Arial" w:hAnsi="Arial" w:cs="Arial"/>
          <w:sz w:val="24"/>
          <w:szCs w:val="24"/>
          <w:lang w:eastAsia="ru-RU"/>
        </w:rPr>
        <w:t xml:space="preserve">ественных пространств: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площадей, пешеходных улиц и зон, скверов и парков, рекреационных территорий, набережных.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создание условий для повышения уровня комфортности проживания граждан, комплексность благоустройства дворовых территорий с. Селиваново.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достижение многообразия типов жилой среды и комплексности застройки жилых территорий, сохранение и регенерация историко-культурного, ландшафтного и архитектурно-художественного облика с. Селиваново.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Перечень и значения целевых индикаторов и показателей Программы отражены </w:t>
      </w:r>
      <w:r w:rsidRPr="00406B17">
        <w:rPr>
          <w:rFonts w:ascii="Arial" w:hAnsi="Arial" w:cs="Arial"/>
          <w:sz w:val="24"/>
          <w:szCs w:val="24"/>
          <w:lang w:eastAsia="ru-RU"/>
        </w:rPr>
        <w:t>в приложении к программе</w:t>
      </w:r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DF78BF" w:rsidRPr="00406B17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Ожидаемым конечным результатом Программы является достижение следующих показателей до значения индикаторов, установленных в </w:t>
      </w:r>
      <w:r w:rsidRPr="00406B17">
        <w:rPr>
          <w:rFonts w:ascii="Arial" w:hAnsi="Arial" w:cs="Arial"/>
          <w:sz w:val="24"/>
          <w:szCs w:val="24"/>
          <w:lang w:eastAsia="ru-RU"/>
        </w:rPr>
        <w:t>приложении:</w:t>
      </w:r>
    </w:p>
    <w:p w:rsidR="00DF78BF" w:rsidRPr="003F5C46" w:rsidRDefault="00DF78BF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дворовых территорий;</w:t>
      </w:r>
    </w:p>
    <w:p w:rsidR="00DF78BF" w:rsidRPr="003F5C46" w:rsidRDefault="00DF78BF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дворовых территорий;</w:t>
      </w:r>
    </w:p>
    <w:p w:rsidR="00DF78BF" w:rsidRPr="003F5C46" w:rsidRDefault="00DF78BF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благоустроенных дворовых территорий и проездов к дворовым территориям по отношению к общему количеству дворовых территорий и проездов к дворовым территориям, нуждающихся в благоустройстве;</w:t>
      </w:r>
    </w:p>
    <w:p w:rsidR="00DF78BF" w:rsidRPr="003F5C46" w:rsidRDefault="00DF78BF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дворовых территорий и проездов к дворовым территориям по отношению к общей площади дворовых территорий и проездов к дворовым территориям, нуждающихся в благоустройстве;</w:t>
      </w:r>
    </w:p>
    <w:p w:rsidR="00DF78BF" w:rsidRPr="003F5C46" w:rsidRDefault="00DF78BF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Яснополянское Щекинского района;</w:t>
      </w:r>
    </w:p>
    <w:p w:rsidR="00DF78BF" w:rsidRPr="003F5C46" w:rsidRDefault="00DF78BF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территорий общего пользования;</w:t>
      </w:r>
    </w:p>
    <w:p w:rsidR="00DF78BF" w:rsidRPr="003F5C46" w:rsidRDefault="00DF78BF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территорий общего пользования;</w:t>
      </w:r>
    </w:p>
    <w:p w:rsidR="00DF78BF" w:rsidRPr="003F5C46" w:rsidRDefault="00DF78BF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территорий общего пользования по отношению к общей площади территорий общего пользования, нуждающихся в благоустройстве;</w:t>
      </w:r>
    </w:p>
    <w:p w:rsidR="00DF78BF" w:rsidRPr="003F5C46" w:rsidRDefault="00DF78BF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территорий общего пользования, приходящаяся на 1 жителя муниципального образования Яснополянское Щекинского  района.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3. Особенности формирования муниципальной программы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DF78BF" w:rsidRPr="002B4187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</w:r>
      <w:r w:rsidRPr="002B4187">
        <w:rPr>
          <w:rFonts w:ascii="Arial" w:hAnsi="Arial" w:cs="Arial"/>
          <w:sz w:val="24"/>
          <w:szCs w:val="24"/>
          <w:lang w:eastAsia="ru-RU"/>
        </w:rPr>
        <w:t>3.1. Объем средств муниципального бюджета (с учетом предоставленной субсидии), направляемых на финансирование мероприятий муниципальной программы – 500 рублей, в том числе 250 тыс. рублей – на благоустройство дворовых территорий, 250 тыс. рублей – на благоустройство общественных территорий.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3.2. Средства, предусмотренные на благоустройство дворовых территорий, направляются на финансирование работ по минимальному перечню работ по благоустройству дворовой территории, включающему в себя ремонт дворовых проездов, и (или) обеспечение освещения дворовой территории, и (или) установка скамеек, и (или) урн. Образцы элементов благоустройства приведены в Приложении 2; и дополнительному перечню работ по благоустройству дворовой территории, включающему в себя оборудование детских, и (или) спортивных площадок, автомобильных парковок, озеленение территории, иные виды работ.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Дополнительный перечень работ по благоустройству реализуется только при условии реализации работ, предусмотренных минимальным перечнем работ по благоустройству.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3.3. Государственной программой Тульской области «Формирование современной городской среды» предусмотрено 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благоустройству, размер которого должен быть не менее 5% от стоимости мероприятий по благоустройству дворовой территории.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Яснополянское Щекинского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3.4. В рамках реализации муниципальной программы: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1) проводится инвентаризация уровня благоустройства территории муниципального образования Яснополянское с составлением и согласованием паспортов благоустройства (в соответствии с утвержденными на уровне региона формами);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2) утверждается и размещается в открытом доступе, в том числе на сайте администраций муниципального образования  Щекинского района: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а) муниципальная программа формирования современ</w:t>
      </w:r>
      <w:r>
        <w:rPr>
          <w:rFonts w:ascii="Arial" w:hAnsi="Arial" w:cs="Arial"/>
          <w:sz w:val="24"/>
          <w:szCs w:val="24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</w:rPr>
        <w:t xml:space="preserve"> годы;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б) порядок общественного обсуждения проекта муниципальной программы, порядок и сроки представления, рассмотрения и оценки предложений граждан и организаций о включении объектов в муниципальную программу;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в) нормативно-правовые акты о создании общественных комиссий;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г)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 за их расходованием;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3) проводятся общественные обсуждения и утверждение (актуализация) правил благоустройства муниципального образования Яснополянское, соответствующие требованиям действующего законодательства.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4) предусмотрено трудовое участие граждан и заинтересованных организаций, которое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 и иные виды работ. Количество жителей, принимающих трудовое участие,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 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5) предусмотрена синхронизация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основных мероприятий муниципальной программы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Перечень мероприятий муниципальной программы определен исходя из необходимости достижения ожидаемых результатов ее реализации и из полномочий и функций комитета жизнеобеспечения администрации муниципального образования Щекинского района.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Мероприятия имеют комплексный характер, каждое из которых представляет совокупность взаимосвязанных действий по достижению показателей в рамках одной задачи муниципальной программы.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Перечень отдельных основных мероприятий муниципальной программы приведен в </w:t>
      </w:r>
      <w:r w:rsidRPr="00406B17">
        <w:rPr>
          <w:rFonts w:ascii="Arial" w:hAnsi="Arial" w:cs="Arial"/>
          <w:sz w:val="24"/>
          <w:szCs w:val="24"/>
        </w:rPr>
        <w:t>приложении.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работ по благоустройству территории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общего пользования населения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Работы по благоустройству территорий общего пользования населения могут проводиться по следующим направлениям: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новых асфальтобетонных и плиточных покрытий территорий общего пользования;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асфальтобетонных покрытий и покрытий из тротуарных плит;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установка, замена и ремонт бордюрного камня с последующей окраской или без таковой;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 и урн для сбора мусора, асфальтирование карманов под ними;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обустройство входных групп, арок, художественных композиций и пр.;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спортивных площадок для игры в футбол, волейбол, баскетбол, хоккей с ограждением по периметру, устройством травмобезопасных покрытий на них (резиновое покрытие, искусственная трава), нанесением разметки, устройством трибун;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парковок, ограждений, отделяющих территорию от проезжих частей дорог;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территорий общего пользования с установкой опор освещения, прокладкой СИП, установкой светодиодных светильников;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озеленение территорий, которое включает в себя: посадку деревьев, кустарников, газонов, снос и кронирование деревьев, корчевание пней, завоз грунта и пр.;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отсыпка грунтом, планировка и выравнивание: газонов, палисадников, детских, игровых, спортивных и хозяйственных площадок, вазонов, цветочниц, отсыпка грунтом за бордюрным камнем;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 и окраской или без таковых работ;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маршей заводского изготовления) с оборудованием их металлическими поручнями;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маломобильных групп населения;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благоустройству, связанные с ландшафтным дизайном, - устройство цветочных композиций, атриумов, художественное оформление территории общего пользования и др.;</w:t>
      </w:r>
    </w:p>
    <w:p w:rsidR="00DF78BF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 и ремонту облицовки памятников, стел, архитектурных скульптур и композиций, мемориалов, а также оснований и подиумов под ними.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Минимальный перечень работ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Минимальный перечень работ по благоустройству дворовых территорий включает в себя следующие виды работ: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дворовых проездов (асфальтирование);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обеспечение освещения дворовых территорий;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урн для мусора.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Дополнительный перечень работ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Дополнительный перечень работ по благоустройству дворовых территорий реализуется при условии обязательного трудового участия жителей многоквартирных домов, территория которых благоустраивается, и включает в себя следующие виды работ: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 (асфальтобетонные и щебеночные покрытия);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 дворовых территорий многоквартирных домов;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оборудования для хозяйственных площадок (коврочистки, стойки для сушки белья и др.);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спортивных площадок для игры в футбол, волейбол, баскетбол с ограждением по периметру, устройством травмобезопасных покрытий на них (резиновое покрытие, искусственная трава);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детских, игровых, спортивных площадок, парковок;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озеленение территорий, которое включает в себя: посадку деревьев, кустарников, газонов, снос и кронирование деревьев, корчевание пней, завоз грунта и пр.;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отсыпка, планировка и выравнивание: газонов, палисадников, детских, игровых, спортивных и хозяйственных площадок, вазонов, цветочниц, бордюрного камня;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лестничных маршей заводского изготовления) с оборудованием их металлическими поручнями;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по дворовой территории многоквартирных домов маломобильных групп населения;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различных арт-фигур, входных арок и декоративных композиций, не относящихся к элементам детского игрового и спортивного оборудования;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отмосток многоквартирных домов.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3.4. Нормативная стоимость (единичные расценки) работ по благоустройству, входящих в состав минимального и дополнительного  перечней работ, приведена в Таблице 1.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hd w:val="clear" w:color="auto" w:fill="FFFFFF"/>
        <w:spacing w:after="200" w:line="276" w:lineRule="auto"/>
        <w:ind w:left="24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sz w:val="24"/>
          <w:szCs w:val="24"/>
          <w:lang w:eastAsia="ru-RU"/>
        </w:rPr>
        <w:t>Таблица 1</w:t>
      </w: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215"/>
        <w:gridCol w:w="2742"/>
        <w:gridCol w:w="3403"/>
      </w:tblGrid>
      <w:tr w:rsidR="00DF78BF" w:rsidRPr="00AC6321" w:rsidTr="004471BB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DF78BF" w:rsidRPr="00AC6321" w:rsidTr="004471BB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5_1268924339"/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DF78BF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DF78BF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Замена поребрика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поребрика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B1229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Подвеска нового самонесущего изолированного провода с комплектующими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DF78BF" w:rsidRPr="00AC6321" w:rsidTr="004471B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DF78BF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2" w:name="__DdeLink__1033_1268924339"/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DF78BF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DF78BF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Создание 1 м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DF78BF" w:rsidRPr="00AC6321" w:rsidTr="004471BB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Устройство 1 кв. м газона обыкновенного с внесением растительной земли слоем 15 см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м2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DF78BF" w:rsidRPr="00AC6321" w:rsidTr="004471BB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Устройство 1 кв. м цветника с однолетним посадочным материалом, плотность посадки 40 шт./кв. м (устройство корыта, подготовка почвы с подсыпкой 20 см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м2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DF78BF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Детская площадка 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машинка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DF78BF" w:rsidRPr="003F5C46" w:rsidRDefault="00DF78BF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DF78BF" w:rsidRPr="003F5C46" w:rsidRDefault="00DF78BF" w:rsidP="0050366E">
      <w:pPr>
        <w:suppressAutoHyphens/>
        <w:autoSpaceDN w:val="0"/>
        <w:spacing w:after="0" w:line="240" w:lineRule="auto"/>
        <w:jc w:val="both"/>
        <w:rPr>
          <w:rFonts w:ascii="Arial" w:hAnsi="Arial" w:cs="Arial"/>
          <w:b/>
          <w:bCs/>
          <w:kern w:val="3"/>
          <w:sz w:val="24"/>
          <w:szCs w:val="24"/>
          <w:lang w:eastAsia="hi-IN" w:bidi="hi-IN"/>
        </w:rPr>
      </w:pPr>
    </w:p>
    <w:p w:rsidR="00DF78BF" w:rsidRPr="003F5C46" w:rsidRDefault="00DF78BF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t>*Определение н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ормативн</w:t>
      </w:r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ой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стоимост</w:t>
      </w:r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(единичны</w:t>
      </w:r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х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расцен</w:t>
      </w:r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о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к) работ по благоустройству</w:t>
      </w:r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t xml:space="preserve"> произведено в программе ГРАНД-Смета по каталогам </w:t>
      </w:r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br/>
        <w:t>ФЕР-2001 в редакции 2014 г. Используются индексы на 2 квартал 2017 года к ФЕР в редакции 2014 года по Тульской области. НДС 18%.</w:t>
      </w:r>
    </w:p>
    <w:p w:rsidR="00DF78BF" w:rsidRPr="0050366E" w:rsidRDefault="00DF78BF" w:rsidP="0050366E">
      <w:pPr>
        <w:suppressAutoHyphens/>
        <w:autoSpaceDN w:val="0"/>
        <w:spacing w:after="0" w:line="240" w:lineRule="auto"/>
        <w:ind w:firstLine="732"/>
        <w:jc w:val="both"/>
        <w:rPr>
          <w:rFonts w:ascii="Arial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t>** Н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ормативн</w:t>
      </w:r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ая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стоимост</w:t>
      </w:r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ь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(единичны</w:t>
      </w:r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е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расценк</w:t>
      </w:r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) работ</w:t>
      </w:r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 xml:space="preserve"> по монтажу элементов детской площадки определена как средняя розничная цена поставщиков данного оборудования в Тульской области. 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3.5. Включение предложений заинтересованных лиц о включении территории общего пользования и дворовой территории многоквартирного дома в Программу осуществляется путем реализации следующих этапов: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проведения общественного обсуждения в соответствии с Порядком проведения общественного обсуждения проекта муниципальной программы, утвержденным постановлением Администрации МО Яснополянское Щекинского района;</w:t>
      </w:r>
    </w:p>
    <w:p w:rsidR="00DF78BF" w:rsidRPr="003F5C46" w:rsidRDefault="00DF78BF" w:rsidP="00FB41F2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рассмотрения и оценки предложений заинтересованных лиц на включение в адресный перечень дворовых территорий многоквартирных домов, расположенных на территории муниципального образования Яснополянское Щекинского района, на которых планируется благоустройство в 2018 году, в соответствии с Порядком предоставления,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приоритетного проекта «Формирование современной городской среды» в муниципальном образовании Яснополянское Щекинского района, утвержденным постановлением Администрации МО Яснополянское Щекинского района;</w:t>
      </w:r>
    </w:p>
    <w:p w:rsidR="00DF78BF" w:rsidRPr="003F5C46" w:rsidRDefault="00DF78BF" w:rsidP="00FB41F2">
      <w:pPr>
        <w:widowControl w:val="0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sz w:val="24"/>
          <w:szCs w:val="24"/>
          <w:lang w:eastAsia="ru-RU"/>
        </w:rPr>
        <w:t>- рассмотрения и оценки предложений граждан, организаций на включение в адресный перечень территорий общего пользования с. Селиваново, на которых планируется благоустройство в 2018</w:t>
      </w:r>
      <w:r>
        <w:rPr>
          <w:rFonts w:ascii="Arial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hAnsi="Arial" w:cs="Arial"/>
          <w:bCs/>
          <w:sz w:val="24"/>
          <w:szCs w:val="24"/>
          <w:lang w:eastAsia="ru-RU"/>
        </w:rPr>
        <w:t xml:space="preserve"> году, в соответствии с </w:t>
      </w:r>
      <w:hyperlink r:id="rId5" w:anchor="Par29" w:history="1">
        <w:r w:rsidRPr="003F5C46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Порядк</w:t>
        </w:r>
      </w:hyperlink>
      <w:r w:rsidRPr="003F5C46">
        <w:rPr>
          <w:rFonts w:ascii="Arial" w:hAnsi="Arial" w:cs="Arial"/>
          <w:bCs/>
          <w:sz w:val="24"/>
          <w:szCs w:val="24"/>
          <w:lang w:eastAsia="ru-RU"/>
        </w:rPr>
        <w:t>ом представления, рассмотрения и оценки предложений граждан, организаций о включении в муниципальную программу формирования современной городской среды на территории муниципального образования МО  Яснополянское Щекинского района в 2018</w:t>
      </w:r>
      <w:r>
        <w:rPr>
          <w:rFonts w:ascii="Arial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hAnsi="Arial" w:cs="Arial"/>
          <w:bCs/>
          <w:sz w:val="24"/>
          <w:szCs w:val="24"/>
          <w:lang w:eastAsia="ru-RU"/>
        </w:rPr>
        <w:t xml:space="preserve"> году общественной территории, подлежащей благоустройству в 2018</w:t>
      </w:r>
      <w:r>
        <w:rPr>
          <w:rFonts w:ascii="Arial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hAnsi="Arial" w:cs="Arial"/>
          <w:bCs/>
          <w:sz w:val="24"/>
          <w:szCs w:val="24"/>
          <w:lang w:eastAsia="ru-RU"/>
        </w:rPr>
        <w:t xml:space="preserve"> году, утвержденным постановлением Администрации МО Яснополянское Щекинского  района.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Адресный перечень дворовых территорий многоквартирных домов, расположенных на территории муниципального образования МО Яснополянское Щекинского района, на которых пла</w:t>
      </w:r>
      <w:r>
        <w:rPr>
          <w:rFonts w:ascii="Arial" w:hAnsi="Arial" w:cs="Arial"/>
          <w:sz w:val="24"/>
          <w:szCs w:val="24"/>
          <w:lang w:eastAsia="ru-RU"/>
        </w:rPr>
        <w:t xml:space="preserve">нируется благоустройство в 2018-2024 </w:t>
      </w:r>
      <w:r w:rsidRPr="003F5C46">
        <w:rPr>
          <w:rFonts w:ascii="Arial" w:hAnsi="Arial" w:cs="Arial"/>
          <w:sz w:val="24"/>
          <w:szCs w:val="24"/>
          <w:lang w:eastAsia="ru-RU"/>
        </w:rPr>
        <w:t>году, утверждается в соответствии с Приложением 3 к Программе.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результатам рассмотрения и оценки предложений граждан и организаций, проведения общественных обсуждений и определения перечня работ по благоустройству конкретной территории, осуществляется разработка сметной документации и дизайн – проектов.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Порядок разработки, обсуждения с заинтересованными лицами и утверждения дизайн-проектов.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Дизайн–проект создается для каждой дворовой территории и каждого места общего пользования и состоит из: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При разработке дизайн-проектов учитывается мнение специалистов архитектурных специальностей ВУЗов, в том числе выпускников и архитекторов.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Лист согласования дизайн-проекта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Лист согласования дизайн-проекта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Одним из важных критериев формирования и реализации муни</w:t>
      </w:r>
      <w:r>
        <w:rPr>
          <w:rFonts w:ascii="Arial" w:hAnsi="Arial" w:cs="Arial"/>
          <w:sz w:val="24"/>
          <w:szCs w:val="24"/>
        </w:rPr>
        <w:t>ципальной программы на 2018-2024</w:t>
      </w:r>
      <w:r w:rsidRPr="003F5C46">
        <w:rPr>
          <w:rFonts w:ascii="Arial" w:hAnsi="Arial" w:cs="Arial"/>
          <w:sz w:val="24"/>
          <w:szCs w:val="24"/>
        </w:rPr>
        <w:t xml:space="preserve"> годы является обеспечение вовлечения граждан и общественных организаций.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Вовлечение граждан и общественных организаций в процесс обсуждения проекта муниципальной программы.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территорий, приводится в соответствии с Приложением 2 к Программе и подлежит обязательному обсуждению с заинтересованными лицами.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Адресный перечень территорий с. Селиваново, на которых планиру</w:t>
      </w:r>
      <w:r>
        <w:rPr>
          <w:rFonts w:ascii="Arial" w:hAnsi="Arial" w:cs="Arial"/>
          <w:sz w:val="24"/>
          <w:szCs w:val="24"/>
          <w:lang w:eastAsia="ru-RU"/>
        </w:rPr>
        <w:t>ется благоустройство в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годах, утверждается в соответствии с Приложением 3 к Программе.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Адресный перечень благоустраиваемых общественных и дворовых территорий на каждый год утверждает постановлением главы администрации муниципального образования  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3.6. Проведение мероприятий по благоустройству дворовых территорий многоквартирных домов, расположенных на территории муниципального образования Яснополянское Щекинского района, а также территорий общего пользования муниципального образования Яснополянское Щекинского района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3.7. 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граждан, а именно: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сформирует инструменты общественного контроля за реализацией мероприятий по благоустройству на территории с. Селиваново Щекинского района.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комплексный подход к реализации мероприятий по благоустройству, отвечающих современным требованиям,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3.8. Контроль и координация реализации муниципальной программы осуществляется муниципальной общественной комиссией, состав и положение о которой утверждены постановлением Администрации МО Яснополянское Щекинского района.</w:t>
      </w:r>
    </w:p>
    <w:p w:rsidR="00DF78BF" w:rsidRDefault="00DF78BF" w:rsidP="00B12295">
      <w:pPr>
        <w:spacing w:after="0" w:line="240" w:lineRule="auto"/>
        <w:ind w:left="-108" w:firstLine="28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3F5C46">
        <w:rPr>
          <w:rFonts w:ascii="Arial" w:hAnsi="Arial" w:cs="Arial"/>
          <w:sz w:val="24"/>
          <w:szCs w:val="24"/>
          <w:lang w:eastAsia="ru-RU"/>
        </w:rPr>
        <w:t>3.9. Вся информация по проекту «Формирование современной городской среды», включая нормативно-правовые акты, протоколы заседаний и т.п. подлежат публикации на официальном сайте Администрации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  района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http: </w:t>
      </w:r>
      <w:r w:rsidRPr="003F5C46">
        <w:rPr>
          <w:rFonts w:ascii="Arial" w:hAnsi="Arial" w:cs="Arial"/>
          <w:sz w:val="24"/>
          <w:szCs w:val="24"/>
          <w:lang w:val="en-US" w:eastAsia="ru-RU"/>
        </w:rPr>
        <w:t>moyasnayapolyana</w:t>
      </w:r>
      <w:r w:rsidRPr="003F5C46">
        <w:rPr>
          <w:rFonts w:ascii="Arial" w:hAnsi="Arial" w:cs="Arial"/>
          <w:sz w:val="24"/>
          <w:szCs w:val="24"/>
          <w:lang w:eastAsia="ru-RU"/>
        </w:rPr>
        <w:t>.</w:t>
      </w:r>
      <w:r w:rsidRPr="003F5C46">
        <w:rPr>
          <w:rFonts w:ascii="Arial" w:hAnsi="Arial" w:cs="Arial"/>
          <w:sz w:val="24"/>
          <w:szCs w:val="24"/>
          <w:lang w:val="en-US" w:eastAsia="ru-RU"/>
        </w:rPr>
        <w:t>ru</w:t>
      </w:r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DF78BF" w:rsidRPr="00B12295" w:rsidRDefault="00DF78BF" w:rsidP="00B12295">
      <w:pPr>
        <w:spacing w:after="0" w:line="240" w:lineRule="auto"/>
        <w:ind w:left="-108" w:firstLine="284"/>
        <w:jc w:val="both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spacing w:after="0" w:line="322" w:lineRule="exact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bCs/>
          <w:sz w:val="24"/>
          <w:szCs w:val="24"/>
          <w:lang w:eastAsia="ru-RU"/>
        </w:rPr>
        <w:t>Раздел 4.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tabs>
          <w:tab w:val="left" w:pos="-5670"/>
        </w:tabs>
        <w:spacing w:after="0" w:line="260" w:lineRule="exact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4.1. Общие положения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4.1.1. Настоящий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 (далее - Порядок), регламентирует процедуру аккумулирования средств заинтересованных лиц, направленных на выполнение мероприятий по благоустройству многоквартирных домов, механизм контроля за их расходованием, а также устанавливает порядок и формы финансового участия граждан в выполнении указанных работ.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4.1.3. Под формой финансового участия понимается минимальная доля финансового участия заинтересованных лиц в выполнении дополнительного перечня работ по благоустройству дворовых территорий в размере, установленном органом местного самоуправления.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4.1.4. Мероприятия по благоустройству дворовых территорий, финансируемые за счет бюджетных средств, осуществляются по минимальному и (или) дополнительному перечням видов работ по благоустройству дворовых территорий.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4.1.5. Решение о финансовом участии заинтересованных лиц в реализации мероприятий по благоустройству дворовых территорий по дополнительному перечню работ по благоустройству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 44 - 48 Жилищного кодекса Российской Федерации.</w:t>
      </w:r>
    </w:p>
    <w:p w:rsidR="00DF78BF" w:rsidRPr="003F5C46" w:rsidRDefault="00DF78BF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4.2. О формах финансового участия и условиях </w:t>
      </w:r>
    </w:p>
    <w:p w:rsidR="00DF78BF" w:rsidRPr="003F5C46" w:rsidRDefault="00DF78BF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аккумулирования и расходования средств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4.2.1. При выполнении работ по минимальному перечню финансовое участие заинтересованных лиц не предусмотрено. При выполнении работ по дополнительному перечню заинтересованные лица обеспечивают финансовое участие в размере не менее 5% от общей стоимости соответствующего вида работ.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4.2.2. 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 дворовых территорий по дополнительному перечню работ, включенного в дизайн-проект по благоустройству дворовой территории, денежные средства заинтересованных лиц перечисляются на лицевой счет администратора дохода бюджета администрации муниципального образования Яснополянское Щекинского района.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4.2.3. В целях софинансирования мероприятий по благоустройству дворовой территории для зачисления денежных средств заинтересованных лиц, сектор по земельным и имущественным отношениям администрации муниципального образования Яснополянское Щекинского района заключает соглашение с организацией, осуществляющей управление многоквартирным домом (далее - управляющая организация), в котором определяются порядок и сумма перечисления денежных средств.</w:t>
      </w:r>
    </w:p>
    <w:p w:rsidR="00DF78BF" w:rsidRPr="003F5C46" w:rsidRDefault="00DF78BF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Объем денежных средств определяется сметным расчетом по благоустройству дворовой территории.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4.2.4. Перечисление денежных средств управляющей организацией осуществляется до начала работ по благоустройству дворовой территории.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Ответственность за неисполнение указанного обязательства определяется в заключенном соглашении.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4.2.5. Сектор по бухучету и финансам администрации муниципального образования Яснополянское Щекинского района обеспечивает учет поступающих от управляющей организации денежных средств в разрезе многоквартирных домов, дворовые территории которых подлежат благоустройству.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4.2.6. Сектор по бухучету и финансам администрации муниципального образования Яснополянское Щекинского района обеспечивает ежемесячное опубликование на официальном сайте Администрации МО Яснополянское Щекинского района данных о поступивших от управляющих организациях денежных средствах в разрезе многоквартирных домов, дворовые территории которых подлежат благоустройству.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4.2.7. Сектор по бухучету и финансам администрации муниципального образования Яснополянское Щекинского района ежемесячно обеспечивает направление данных о поступивших от управляющих организаций денежных средствах в разрезе многоквартирных домов, дворовые</w:t>
      </w:r>
      <w:r w:rsidRPr="003F5C46">
        <w:rPr>
          <w:rFonts w:ascii="Arial" w:hAnsi="Arial" w:cs="Arial"/>
          <w:sz w:val="24"/>
          <w:szCs w:val="24"/>
          <w:lang w:eastAsia="ru-RU"/>
        </w:rPr>
        <w:tab/>
        <w:t>территории</w:t>
      </w:r>
      <w:r w:rsidRPr="003F5C46">
        <w:rPr>
          <w:rFonts w:ascii="Arial" w:hAnsi="Arial" w:cs="Arial"/>
          <w:sz w:val="24"/>
          <w:szCs w:val="24"/>
          <w:lang w:eastAsia="ru-RU"/>
        </w:rPr>
        <w:tab/>
        <w:t>которых подлежат благоустройству, в адрес муниципальной общественной комиссии.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4.2.8. Расходование аккумулированных денежных средств осуществляется на финансирование дополнительного перечня работ по благоустройству дворовой территории, включенных в дизайн-проект благоустройства дворовой территории.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4.2.9. Расходование аккумулированных денежных средств осуществляется в соответствии с условиями соглашения на выполнение работ в разрезе многоквартирных</w:t>
      </w:r>
      <w:r w:rsidRPr="003F5C46">
        <w:rPr>
          <w:rFonts w:ascii="Arial" w:hAnsi="Arial" w:cs="Arial"/>
          <w:sz w:val="24"/>
          <w:szCs w:val="24"/>
          <w:lang w:eastAsia="ru-RU"/>
        </w:rPr>
        <w:tab/>
        <w:t>домов, дворовые территории которых подлежат благоустройству.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4.2.10. Контроль за целевым расходованием аккумулированных денежных средств управляющих организаций осуществляется сектор по бухучету и финансам администрации муниципального образования Яснополянское Щекинского района в соответствии с бюджетным законодательством.</w:t>
      </w:r>
    </w:p>
    <w:p w:rsidR="00DF78BF" w:rsidRPr="003F5C46" w:rsidRDefault="00DF78BF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4.2.11. Сектор по бухучету и финансам администрации муниципального образования Яснополянское Щекинского района обеспечивает возврат управляющим организациям аккумулированных денежных средств в срок до 31 декабря текущего года при условии:</w:t>
      </w:r>
    </w:p>
    <w:p w:rsidR="00DF78BF" w:rsidRPr="003F5C46" w:rsidRDefault="00DF78BF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экономии денежных средств, по итогам проведения конкурсных процедур;</w:t>
      </w:r>
    </w:p>
    <w:p w:rsidR="00DF78BF" w:rsidRPr="003F5C46" w:rsidRDefault="00DF78BF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DF78BF" w:rsidRPr="003F5C46" w:rsidRDefault="00DF78BF" w:rsidP="00FB41F2">
      <w:pPr>
        <w:widowControl w:val="0"/>
        <w:tabs>
          <w:tab w:val="left" w:pos="-5670"/>
          <w:tab w:val="left" w:pos="1633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непредставления управляющими организациями доступа к проведению благоустройства на дворовой территории;</w:t>
      </w:r>
    </w:p>
    <w:p w:rsidR="00DF78BF" w:rsidRPr="003F5C46" w:rsidRDefault="00DF78BF" w:rsidP="00FB41F2">
      <w:pPr>
        <w:widowControl w:val="0"/>
        <w:tabs>
          <w:tab w:val="left" w:pos="-5670"/>
          <w:tab w:val="left" w:pos="1545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возникновения обстоятельств непреодолимой силы;</w:t>
      </w:r>
    </w:p>
    <w:p w:rsidR="00DF78BF" w:rsidRPr="003F5C46" w:rsidRDefault="00DF78BF" w:rsidP="00FB41F2">
      <w:pPr>
        <w:widowControl w:val="0"/>
        <w:tabs>
          <w:tab w:val="left" w:pos="-5670"/>
          <w:tab w:val="left" w:pos="1515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возникновения иных случаев, предусмотренных действующим законодательством.</w:t>
      </w:r>
    </w:p>
    <w:p w:rsidR="00DF78BF" w:rsidRPr="003F5C46" w:rsidRDefault="00DF78BF" w:rsidP="00FB41F2">
      <w:pPr>
        <w:widowControl w:val="0"/>
        <w:tabs>
          <w:tab w:val="left" w:pos="-567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5. Характеристика основных мероприятий Программы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Перечень основных мероприятий указан в приложении 4 к настоящей программе.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ходе реализации Программы  предусматривается организация и проведение основного мероприятия повышение уровня благоустройства территорий с. Селиваново Щекинского  района, в том числе следующие мероприятия: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благоустройство дворовых территорий многоквартирных домов;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благоустройство территорий общего пользования с. Селиваново Щекинского района.</w:t>
      </w:r>
    </w:p>
    <w:p w:rsidR="00DF78BF" w:rsidRPr="003F5C46" w:rsidRDefault="00DF78BF" w:rsidP="00FB41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Основные мероприятия Программы направлены на решение основных задач программы.</w:t>
      </w:r>
    </w:p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F78BF" w:rsidRDefault="00DF78BF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F78BF" w:rsidRDefault="00DF78BF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F78BF" w:rsidRDefault="00DF78BF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F78BF" w:rsidRDefault="00DF78BF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F78BF" w:rsidRDefault="00DF78BF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F78BF" w:rsidRDefault="00DF78BF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F78BF" w:rsidRDefault="00DF78BF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F78BF" w:rsidRDefault="00DF78BF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F78BF" w:rsidRDefault="00DF78BF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Приложение 1</w:t>
      </w:r>
    </w:p>
    <w:p w:rsidR="00DF78BF" w:rsidRPr="003F5C46" w:rsidRDefault="00DF78BF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                    к муниципальной программе        «Формирование современн</w:t>
      </w:r>
      <w:r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DF78BF" w:rsidRPr="003F5C46" w:rsidRDefault="00DF78BF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>СВЕДЕНИЯ</w:t>
      </w:r>
    </w:p>
    <w:p w:rsidR="00DF78BF" w:rsidRPr="003F5C46" w:rsidRDefault="00DF78BF" w:rsidP="00FB41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>о показателях (индикаторах) муни</w:t>
      </w:r>
      <w:r>
        <w:rPr>
          <w:rFonts w:ascii="Arial" w:hAnsi="Arial" w:cs="Arial"/>
          <w:b/>
          <w:sz w:val="24"/>
          <w:szCs w:val="24"/>
          <w:lang w:eastAsia="ru-RU"/>
        </w:rPr>
        <w:t>ципальной программы на 2018-2024</w:t>
      </w:r>
      <w:r w:rsidRPr="003F5C46">
        <w:rPr>
          <w:rFonts w:ascii="Arial" w:hAnsi="Arial" w:cs="Arial"/>
          <w:b/>
          <w:sz w:val="24"/>
          <w:szCs w:val="24"/>
          <w:lang w:eastAsia="ru-RU"/>
        </w:rPr>
        <w:t xml:space="preserve"> годы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9"/>
        <w:gridCol w:w="2646"/>
        <w:gridCol w:w="1552"/>
        <w:gridCol w:w="959"/>
        <w:gridCol w:w="837"/>
        <w:gridCol w:w="959"/>
        <w:gridCol w:w="750"/>
        <w:gridCol w:w="720"/>
        <w:gridCol w:w="30"/>
        <w:gridCol w:w="750"/>
        <w:gridCol w:w="750"/>
      </w:tblGrid>
      <w:tr w:rsidR="00DF78BF" w:rsidRPr="00AC6321" w:rsidTr="0010251E">
        <w:tc>
          <w:tcPr>
            <w:tcW w:w="703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5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8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86" w:type="dxa"/>
            <w:gridSpan w:val="8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DF78BF" w:rsidRPr="00AC6321" w:rsidTr="0010251E">
        <w:tc>
          <w:tcPr>
            <w:tcW w:w="703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DF78BF" w:rsidRPr="003F5C46" w:rsidRDefault="00DF78BF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48" w:type="dxa"/>
          </w:tcPr>
          <w:p w:rsidR="00DF78BF" w:rsidRPr="003F5C46" w:rsidRDefault="00DF78BF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86" w:type="dxa"/>
          </w:tcPr>
          <w:p w:rsidR="00DF78BF" w:rsidRPr="006745E3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50" w:type="dxa"/>
          </w:tcPr>
          <w:p w:rsidR="00DF78BF" w:rsidRPr="006745E3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50" w:type="dxa"/>
            <w:gridSpan w:val="2"/>
          </w:tcPr>
          <w:p w:rsidR="00DF78BF" w:rsidRPr="006745E3" w:rsidRDefault="00DF78BF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5" w:type="dxa"/>
          </w:tcPr>
          <w:p w:rsidR="00DF78BF" w:rsidRPr="006745E3" w:rsidRDefault="00DF78BF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91" w:type="dxa"/>
          </w:tcPr>
          <w:p w:rsidR="00DF78BF" w:rsidRPr="006745E3" w:rsidRDefault="00DF78BF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DF78BF" w:rsidRPr="00AC6321" w:rsidTr="0010251E">
        <w:tc>
          <w:tcPr>
            <w:tcW w:w="703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5" w:type="dxa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558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86" w:type="dxa"/>
            <w:vAlign w:val="center"/>
          </w:tcPr>
          <w:p w:rsidR="00DF78BF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DF78BF" w:rsidRPr="003F5C46" w:rsidRDefault="00DF78BF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F78BF" w:rsidRPr="00AC6321" w:rsidTr="0010251E">
        <w:tc>
          <w:tcPr>
            <w:tcW w:w="703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5" w:type="dxa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1558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тыс. м2</w:t>
            </w:r>
          </w:p>
        </w:tc>
        <w:tc>
          <w:tcPr>
            <w:tcW w:w="986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DF78BF" w:rsidRPr="003F5C46" w:rsidRDefault="00DF78BF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F78BF" w:rsidRPr="00AC6321" w:rsidTr="0010251E">
        <w:tc>
          <w:tcPr>
            <w:tcW w:w="703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5" w:type="dxa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F78BF" w:rsidRPr="00AC6321" w:rsidTr="0010251E">
        <w:tc>
          <w:tcPr>
            <w:tcW w:w="703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5" w:type="dxa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F78BF" w:rsidRPr="00AC6321" w:rsidTr="0010251E">
        <w:tc>
          <w:tcPr>
            <w:tcW w:w="703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5" w:type="dxa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с. Селиваново Яснополянское Щекинского района</w:t>
            </w:r>
          </w:p>
        </w:tc>
        <w:tc>
          <w:tcPr>
            <w:tcW w:w="1558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F78BF" w:rsidRPr="00AC6321" w:rsidTr="0010251E">
        <w:tc>
          <w:tcPr>
            <w:tcW w:w="703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685" w:type="dxa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558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м.2. </w:t>
            </w:r>
          </w:p>
        </w:tc>
        <w:tc>
          <w:tcPr>
            <w:tcW w:w="986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48" w:type="dxa"/>
          </w:tcPr>
          <w:p w:rsidR="00DF78BF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F78BF" w:rsidRDefault="00DF78BF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DF78BF" w:rsidRDefault="00DF78BF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F78BF" w:rsidRDefault="00DF78BF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DF78BF" w:rsidRDefault="00DF78BF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</w:tcPr>
          <w:p w:rsidR="00DF78BF" w:rsidRDefault="00DF78BF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DF78BF" w:rsidRDefault="00DF78BF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F78BF" w:rsidRPr="00AC6321" w:rsidTr="0010251E">
        <w:tc>
          <w:tcPr>
            <w:tcW w:w="703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85" w:type="dxa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</w:t>
            </w:r>
          </w:p>
        </w:tc>
        <w:tc>
          <w:tcPr>
            <w:tcW w:w="1558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8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10251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10251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Приложение 2</w:t>
      </w:r>
    </w:p>
    <w:p w:rsidR="00DF78BF" w:rsidRPr="003F5C46" w:rsidRDefault="00DF78BF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 муниципальной программе  «Формирование современ</w:t>
      </w:r>
      <w:r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DF78BF" w:rsidRPr="003F5C46" w:rsidRDefault="00DF78BF" w:rsidP="00FB41F2">
      <w:pPr>
        <w:tabs>
          <w:tab w:val="left" w:pos="0"/>
        </w:tabs>
        <w:spacing w:after="0" w:line="240" w:lineRule="auto"/>
        <w:ind w:firstLine="4962"/>
        <w:rPr>
          <w:rFonts w:ascii="Arial" w:hAnsi="Arial" w:cs="Arial"/>
          <w:b/>
          <w:color w:val="FFFFFF"/>
          <w:sz w:val="24"/>
          <w:szCs w:val="24"/>
          <w:lang w:eastAsia="ru-RU"/>
        </w:rPr>
      </w:pPr>
    </w:p>
    <w:p w:rsidR="00DF78BF" w:rsidRPr="003F5C46" w:rsidRDefault="00DF78BF" w:rsidP="00FB41F2">
      <w:pPr>
        <w:tabs>
          <w:tab w:val="left" w:pos="0"/>
        </w:tabs>
        <w:spacing w:after="0" w:line="240" w:lineRule="auto"/>
        <w:ind w:firstLine="4962"/>
        <w:rPr>
          <w:rFonts w:ascii="Arial" w:hAnsi="Arial" w:cs="Arial"/>
          <w:b/>
          <w:color w:val="FFFFFF"/>
          <w:sz w:val="24"/>
          <w:szCs w:val="24"/>
          <w:lang w:eastAsia="ru-RU"/>
        </w:rPr>
      </w:pPr>
    </w:p>
    <w:p w:rsidR="00DF78BF" w:rsidRPr="003F5C46" w:rsidRDefault="00DF78BF" w:rsidP="00FB41F2">
      <w:pPr>
        <w:tabs>
          <w:tab w:val="left" w:pos="0"/>
        </w:tabs>
        <w:spacing w:after="0" w:line="240" w:lineRule="auto"/>
        <w:ind w:firstLine="4962"/>
        <w:rPr>
          <w:rFonts w:ascii="Arial" w:hAnsi="Arial" w:cs="Arial"/>
          <w:b/>
          <w:color w:val="FFFFFF"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Уличный фонарь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86F1E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Описание: i" style="width:281.25pt;height:375pt;visibility:visible">
            <v:imagedata r:id="rId6" o:title=""/>
          </v:shape>
        </w:pict>
      </w:r>
    </w:p>
    <w:p w:rsidR="00DF78BF" w:rsidRPr="003F5C46" w:rsidRDefault="00DF78BF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Скамья:</w:t>
      </w:r>
    </w:p>
    <w:tbl>
      <w:tblPr>
        <w:tblpPr w:leftFromText="180" w:rightFromText="180" w:bottomFromText="200" w:vertAnchor="text" w:horzAnchor="page" w:tblpX="2031" w:tblpY="283"/>
        <w:tblW w:w="0" w:type="auto"/>
        <w:tblLook w:val="00A0"/>
      </w:tblPr>
      <w:tblGrid>
        <w:gridCol w:w="9464"/>
      </w:tblGrid>
      <w:tr w:rsidR="00DF78BF" w:rsidRPr="00AC6321" w:rsidTr="004471BB">
        <w:trPr>
          <w:trHeight w:val="3534"/>
        </w:trPr>
        <w:tc>
          <w:tcPr>
            <w:tcW w:w="9464" w:type="dxa"/>
          </w:tcPr>
          <w:p w:rsidR="00DF78BF" w:rsidRPr="003F5C46" w:rsidRDefault="00DF78BF" w:rsidP="004471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F1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" o:spid="_x0000_i1026" type="#_x0000_t75" alt="Описание: 7500" style="width:289.5pt;height:3in;visibility:visible">
                  <v:imagedata r:id="rId7" o:title=""/>
                </v:shape>
              </w:pict>
            </w:r>
          </w:p>
        </w:tc>
      </w:tr>
    </w:tbl>
    <w:p w:rsidR="00DF78BF" w:rsidRPr="003F5C46" w:rsidRDefault="00DF78BF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Урна:</w:t>
      </w:r>
    </w:p>
    <w:p w:rsidR="00DF78BF" w:rsidRPr="003F5C46" w:rsidRDefault="00DF78BF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86F1E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" o:spid="_x0000_i1027" type="#_x0000_t75" alt="Описание: урна_УОН" style="width:168.75pt;height:315pt;visibility:visible">
            <v:imagedata r:id="rId8" o:title=""/>
          </v:shape>
        </w:pict>
      </w:r>
    </w:p>
    <w:p w:rsidR="00DF78BF" w:rsidRPr="003F5C46" w:rsidRDefault="00DF78BF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Default="00DF78BF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Приложение 3</w:t>
      </w:r>
    </w:p>
    <w:p w:rsidR="00DF78BF" w:rsidRPr="003F5C46" w:rsidRDefault="00DF78BF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 муниципальной программе  «Формирование современ</w:t>
      </w:r>
      <w:r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DF78BF" w:rsidRDefault="00DF78BF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 xml:space="preserve">АДРЕСНЫЙ ПЕРЕЧЕНЬ </w:t>
      </w:r>
    </w:p>
    <w:p w:rsidR="00DF78BF" w:rsidRPr="003F5C46" w:rsidRDefault="00DF78BF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дворовых территорий и территорий общего пользования, сформированный в соответствии с предложениями по проекту муниципальной программы </w:t>
      </w:r>
    </w:p>
    <w:p w:rsidR="00DF78BF" w:rsidRPr="003F5C46" w:rsidRDefault="00DF78BF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 годы</w:t>
      </w: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» </w:t>
      </w:r>
    </w:p>
    <w:p w:rsidR="00DF78BF" w:rsidRPr="003F5C46" w:rsidRDefault="00DF78BF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8594"/>
      </w:tblGrid>
      <w:tr w:rsidR="00DF78BF" w:rsidRPr="00AC6321" w:rsidTr="004471BB">
        <w:trPr>
          <w:trHeight w:val="654"/>
        </w:trPr>
        <w:tc>
          <w:tcPr>
            <w:tcW w:w="817" w:type="dxa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8594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Адрес</w:t>
            </w:r>
          </w:p>
        </w:tc>
      </w:tr>
      <w:tr w:rsidR="00DF78BF" w:rsidRPr="00AC6321" w:rsidTr="004471BB">
        <w:trPr>
          <w:trHeight w:val="352"/>
        </w:trPr>
        <w:tc>
          <w:tcPr>
            <w:tcW w:w="9411" w:type="dxa"/>
            <w:gridSpan w:val="2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Дворовые территории</w:t>
            </w:r>
          </w:p>
        </w:tc>
      </w:tr>
      <w:tr w:rsidR="00DF78BF" w:rsidRPr="00AC6321" w:rsidTr="004471BB">
        <w:trPr>
          <w:trHeight w:val="352"/>
        </w:trPr>
        <w:tc>
          <w:tcPr>
            <w:tcW w:w="9411" w:type="dxa"/>
            <w:gridSpan w:val="2"/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с. Селиваново</w:t>
            </w:r>
          </w:p>
        </w:tc>
      </w:tr>
      <w:tr w:rsidR="00DF78BF" w:rsidRPr="00AC6321" w:rsidTr="004471BB">
        <w:trPr>
          <w:trHeight w:val="352"/>
        </w:trPr>
        <w:tc>
          <w:tcPr>
            <w:tcW w:w="817" w:type="dxa"/>
            <w:vAlign w:val="center"/>
          </w:tcPr>
          <w:p w:rsidR="00DF78BF" w:rsidRPr="003F5C46" w:rsidRDefault="00DF78BF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vAlign w:val="center"/>
          </w:tcPr>
          <w:p w:rsidR="00DF78BF" w:rsidRPr="00CC0727" w:rsidRDefault="00DF78BF" w:rsidP="004471B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Общественные территории: благоустройство детской площадки ул. Советская</w:t>
            </w:r>
          </w:p>
        </w:tc>
      </w:tr>
      <w:tr w:rsidR="00DF78BF" w:rsidRPr="00AC6321" w:rsidTr="004471BB">
        <w:trPr>
          <w:trHeight w:val="352"/>
        </w:trPr>
        <w:tc>
          <w:tcPr>
            <w:tcW w:w="817" w:type="dxa"/>
            <w:vAlign w:val="center"/>
          </w:tcPr>
          <w:p w:rsidR="00DF78BF" w:rsidRDefault="00DF78BF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94" w:type="dxa"/>
            <w:vAlign w:val="center"/>
          </w:tcPr>
          <w:p w:rsidR="00DF78BF" w:rsidRPr="00CC0727" w:rsidRDefault="00DF78BF" w:rsidP="002B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Освещение общественных территорий с. Селиваново.</w:t>
            </w:r>
          </w:p>
        </w:tc>
      </w:tr>
    </w:tbl>
    <w:p w:rsidR="00DF78BF" w:rsidRPr="003F5C46" w:rsidRDefault="00DF78BF" w:rsidP="00FB41F2">
      <w:pPr>
        <w:spacing w:after="0" w:line="240" w:lineRule="auto"/>
        <w:rPr>
          <w:rFonts w:ascii="Arial" w:hAnsi="Arial" w:cs="Arial"/>
          <w:b/>
          <w:color w:val="C0504D"/>
          <w:sz w:val="24"/>
          <w:szCs w:val="24"/>
          <w:lang w:eastAsia="ru-RU"/>
        </w:rPr>
        <w:sectPr w:rsidR="00DF78BF" w:rsidRPr="003F5C46">
          <w:pgSz w:w="11906" w:h="16838"/>
          <w:pgMar w:top="1134" w:right="851" w:bottom="1134" w:left="1701" w:header="709" w:footer="709" w:gutter="0"/>
          <w:cols w:space="720"/>
        </w:sect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DF78BF" w:rsidRPr="003F5C46" w:rsidRDefault="00DF78BF" w:rsidP="00FB4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3F5C46">
        <w:rPr>
          <w:rFonts w:ascii="Arial" w:hAnsi="Arial" w:cs="Arial"/>
          <w:b/>
          <w:sz w:val="24"/>
          <w:szCs w:val="24"/>
          <w:lang w:eastAsia="ru-RU"/>
        </w:rPr>
        <w:t>программы «</w:t>
      </w:r>
      <w:r w:rsidRPr="003F5C46">
        <w:rPr>
          <w:rFonts w:ascii="Arial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3F5C46">
        <w:rPr>
          <w:rFonts w:ascii="Arial" w:hAnsi="Arial" w:cs="Arial"/>
          <w:b/>
          <w:sz w:val="24"/>
          <w:szCs w:val="24"/>
          <w:lang w:eastAsia="ru-RU"/>
        </w:rPr>
        <w:t>»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909"/>
        <w:gridCol w:w="1425"/>
        <w:gridCol w:w="961"/>
        <w:gridCol w:w="839"/>
        <w:gridCol w:w="977"/>
        <w:gridCol w:w="976"/>
        <w:gridCol w:w="2076"/>
        <w:gridCol w:w="1541"/>
        <w:gridCol w:w="2615"/>
      </w:tblGrid>
      <w:tr w:rsidR="00DF78BF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DF78BF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F78BF" w:rsidRPr="00AC6321" w:rsidTr="004471BB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поселений Щёкинского района МО Яснополянское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F78BF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78BF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DF78BF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Благоустройство детской площадки </w:t>
            </w:r>
          </w:p>
          <w:p w:rsidR="00DF78BF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Селиваново, </w:t>
            </w:r>
          </w:p>
          <w:p w:rsidR="00DF78BF" w:rsidRPr="00CC0727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ул. Советская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F78BF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DF78BF" w:rsidRPr="00AC6321" w:rsidTr="004471BB">
        <w:trPr>
          <w:jc w:val="center"/>
        </w:trPr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F78BF" w:rsidRPr="003F5C46" w:rsidRDefault="00DF78BF" w:rsidP="00FB41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F78BF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t>Общая потребность в ресурсах муниципальной программы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</w:p>
    <w:tbl>
      <w:tblPr>
        <w:tblW w:w="14030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126"/>
        <w:gridCol w:w="2552"/>
        <w:gridCol w:w="2268"/>
        <w:gridCol w:w="2006"/>
        <w:gridCol w:w="851"/>
        <w:gridCol w:w="850"/>
        <w:gridCol w:w="851"/>
        <w:gridCol w:w="850"/>
        <w:gridCol w:w="851"/>
        <w:gridCol w:w="850"/>
        <w:gridCol w:w="975"/>
      </w:tblGrid>
      <w:tr w:rsidR="00DF78BF" w:rsidRPr="00AC6321" w:rsidTr="002B4187">
        <w:trPr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муниц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ипальной программы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 основного мероприятия, ведомственной целевой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084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расходов (тыс.руб.)</w:t>
            </w:r>
          </w:p>
        </w:tc>
      </w:tr>
      <w:tr w:rsidR="00DF78BF" w:rsidRPr="00AC6321" w:rsidTr="002B4187">
        <w:trPr>
          <w:jc w:val="center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DF78BF" w:rsidRPr="003F5C46" w:rsidRDefault="00DF78BF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7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DF78BF" w:rsidRPr="00AC6321" w:rsidTr="002B4187">
        <w:trPr>
          <w:jc w:val="center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78BF" w:rsidRPr="003F5C46" w:rsidRDefault="00DF78BF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78BF" w:rsidRPr="003F5C46" w:rsidRDefault="00DF78BF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DF78BF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Default="00DF78BF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DF78BF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F78BF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F78BF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F78BF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DF78BF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DF78BF" w:rsidRPr="003F5C46" w:rsidRDefault="00DF78BF" w:rsidP="00FB41F2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F78BF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>ПЕРЕЧЕНЬ</w:t>
      </w:r>
    </w:p>
    <w:p w:rsidR="00DF78BF" w:rsidRPr="00274C09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274C09">
        <w:rPr>
          <w:rFonts w:ascii="Arial" w:hAnsi="Arial" w:cs="Arial"/>
          <w:b/>
          <w:sz w:val="24"/>
          <w:szCs w:val="24"/>
          <w:lang w:eastAsia="ru-RU"/>
        </w:rPr>
        <w:t>«</w:t>
      </w:r>
      <w:r w:rsidRPr="00274C09">
        <w:rPr>
          <w:rFonts w:ascii="Arial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274C09"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DF78BF" w:rsidRPr="003F5C46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96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67"/>
        <w:gridCol w:w="1520"/>
        <w:gridCol w:w="1582"/>
        <w:gridCol w:w="1583"/>
        <w:gridCol w:w="1583"/>
        <w:gridCol w:w="1583"/>
        <w:gridCol w:w="1583"/>
        <w:gridCol w:w="7"/>
        <w:gridCol w:w="1576"/>
        <w:gridCol w:w="1583"/>
      </w:tblGrid>
      <w:tr w:rsidR="00DF78BF" w:rsidRPr="00AC6321" w:rsidTr="00157E74">
        <w:trPr>
          <w:trHeight w:val="360"/>
          <w:jc w:val="center"/>
        </w:trPr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DF78BF" w:rsidRPr="00AC6321" w:rsidTr="00157E74">
        <w:trPr>
          <w:trHeight w:val="960"/>
          <w:jc w:val="center"/>
        </w:trPr>
        <w:tc>
          <w:tcPr>
            <w:tcW w:w="23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F78BF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программы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D61CAE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DF78BF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Задача 1 Обеспечение надлежащего санитарного состояния территории муниципального образования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DF78BF" w:rsidRPr="003F5C46" w:rsidRDefault="00DF78BF" w:rsidP="00FB41F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F78BF" w:rsidRPr="003F5C46" w:rsidSect="00157E74">
          <w:pgSz w:w="16838" w:h="11906" w:orient="landscape"/>
          <w:pgMar w:top="426" w:right="850" w:bottom="1134" w:left="1701" w:header="709" w:footer="709" w:gutter="0"/>
          <w:cols w:space="720"/>
        </w:sect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t>Общая потребность</w:t>
      </w:r>
    </w:p>
    <w:p w:rsidR="00DF78BF" w:rsidRPr="00274C09" w:rsidRDefault="00DF78BF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t>в р</w:t>
      </w:r>
      <w:r>
        <w:rPr>
          <w:rFonts w:ascii="Arial" w:hAnsi="Arial" w:cs="Arial"/>
          <w:b/>
          <w:sz w:val="26"/>
          <w:szCs w:val="26"/>
          <w:lang w:eastAsia="ru-RU"/>
        </w:rPr>
        <w:t xml:space="preserve">есурсах муниципальной программы </w:t>
      </w:r>
      <w:r w:rsidRPr="00274C09">
        <w:rPr>
          <w:rFonts w:ascii="Arial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10720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817"/>
        <w:gridCol w:w="1276"/>
        <w:gridCol w:w="1276"/>
        <w:gridCol w:w="992"/>
        <w:gridCol w:w="851"/>
        <w:gridCol w:w="850"/>
        <w:gridCol w:w="992"/>
        <w:gridCol w:w="851"/>
        <w:gridCol w:w="961"/>
        <w:gridCol w:w="854"/>
      </w:tblGrid>
      <w:tr w:rsidR="00DF78BF" w:rsidRPr="00AC6321" w:rsidTr="00157E74">
        <w:trPr>
          <w:trHeight w:val="360"/>
          <w:jc w:val="center"/>
        </w:trPr>
        <w:tc>
          <w:tcPr>
            <w:tcW w:w="1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76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DF78BF" w:rsidRPr="00AC6321" w:rsidTr="00157E74">
        <w:trPr>
          <w:trHeight w:val="36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DF78BF" w:rsidRPr="00AC6321" w:rsidTr="00157E74">
        <w:trPr>
          <w:trHeight w:val="24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78BF" w:rsidRPr="00A3195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78BF" w:rsidRPr="00A31959" w:rsidRDefault="00DF78BF" w:rsidP="00157E7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78BF" w:rsidRPr="00A3195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8BF" w:rsidRPr="00A3195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DF78BF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274C09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DF78BF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274C09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DF78BF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274C09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DF78BF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274C09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DF78BF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274C09" w:rsidRDefault="00DF78BF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DF78BF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8BF" w:rsidRPr="003F5C46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8BF" w:rsidRPr="00274C09" w:rsidRDefault="00DF78BF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</w:tbl>
    <w:p w:rsidR="00DF78BF" w:rsidRPr="003F5C46" w:rsidRDefault="00DF78BF" w:rsidP="00FB41F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DF78BF" w:rsidRPr="003F5C46" w:rsidRDefault="00DF78BF" w:rsidP="00FB41F2">
      <w:pPr>
        <w:spacing w:after="200" w:line="276" w:lineRule="auto"/>
        <w:rPr>
          <w:lang w:eastAsia="ru-RU"/>
        </w:rPr>
      </w:pPr>
    </w:p>
    <w:p w:rsidR="00DF78BF" w:rsidRPr="003F5C46" w:rsidRDefault="00DF78BF" w:rsidP="00FB41F2">
      <w:pPr>
        <w:spacing w:after="200" w:line="276" w:lineRule="auto"/>
        <w:rPr>
          <w:lang w:eastAsia="ru-RU"/>
        </w:rPr>
      </w:pPr>
    </w:p>
    <w:p w:rsidR="00DF78BF" w:rsidRPr="003F5C46" w:rsidRDefault="00DF78BF" w:rsidP="00FB41F2">
      <w:pPr>
        <w:spacing w:after="200" w:line="276" w:lineRule="auto"/>
        <w:rPr>
          <w:lang w:eastAsia="ru-RU"/>
        </w:rPr>
      </w:pPr>
    </w:p>
    <w:p w:rsidR="00DF78BF" w:rsidRPr="003F5C46" w:rsidRDefault="00DF78BF" w:rsidP="00FB41F2">
      <w:pPr>
        <w:spacing w:after="200" w:line="276" w:lineRule="auto"/>
        <w:rPr>
          <w:lang w:eastAsia="ru-RU"/>
        </w:rPr>
      </w:pPr>
    </w:p>
    <w:p w:rsidR="00DF78BF" w:rsidRPr="003F5C46" w:rsidRDefault="00DF78BF" w:rsidP="00FB41F2">
      <w:pPr>
        <w:spacing w:after="200" w:line="276" w:lineRule="auto"/>
        <w:rPr>
          <w:lang w:eastAsia="ru-RU"/>
        </w:rPr>
      </w:pPr>
    </w:p>
    <w:p w:rsidR="00DF78BF" w:rsidRPr="003F5C46" w:rsidRDefault="00DF78BF" w:rsidP="00FB41F2">
      <w:pPr>
        <w:spacing w:after="200" w:line="276" w:lineRule="auto"/>
      </w:pPr>
    </w:p>
    <w:p w:rsidR="00DF78BF" w:rsidRPr="003F5C46" w:rsidRDefault="00DF78BF" w:rsidP="00FB41F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F78BF" w:rsidRPr="003F5C46" w:rsidRDefault="00DF78BF" w:rsidP="00FB41F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DF78BF" w:rsidRPr="003F5C46" w:rsidRDefault="00DF78BF" w:rsidP="00FB41F2">
      <w:pPr>
        <w:spacing w:after="200" w:line="276" w:lineRule="auto"/>
        <w:rPr>
          <w:lang w:eastAsia="ru-RU"/>
        </w:rPr>
      </w:pPr>
    </w:p>
    <w:p w:rsidR="00DF78BF" w:rsidRPr="003F5C46" w:rsidRDefault="00DF78BF" w:rsidP="00FB41F2">
      <w:pPr>
        <w:spacing w:after="200" w:line="276" w:lineRule="auto"/>
        <w:rPr>
          <w:lang w:eastAsia="ru-RU"/>
        </w:rPr>
      </w:pPr>
    </w:p>
    <w:p w:rsidR="00DF78BF" w:rsidRPr="003F5C46" w:rsidRDefault="00DF78BF" w:rsidP="00FB41F2">
      <w:pPr>
        <w:spacing w:after="200" w:line="276" w:lineRule="auto"/>
        <w:rPr>
          <w:lang w:eastAsia="ru-RU"/>
        </w:rPr>
      </w:pPr>
    </w:p>
    <w:p w:rsidR="00DF78BF" w:rsidRPr="003F5C46" w:rsidRDefault="00DF78BF" w:rsidP="00FB41F2">
      <w:pPr>
        <w:spacing w:after="200" w:line="276" w:lineRule="auto"/>
        <w:rPr>
          <w:lang w:eastAsia="ru-RU"/>
        </w:rPr>
      </w:pPr>
    </w:p>
    <w:p w:rsidR="00DF78BF" w:rsidRPr="003F5C46" w:rsidRDefault="00DF78BF" w:rsidP="00FB41F2">
      <w:pPr>
        <w:spacing w:after="200" w:line="276" w:lineRule="auto"/>
        <w:rPr>
          <w:lang w:eastAsia="ru-RU"/>
        </w:rPr>
      </w:pPr>
    </w:p>
    <w:p w:rsidR="00DF78BF" w:rsidRPr="003F5C46" w:rsidRDefault="00DF78BF" w:rsidP="00FB41F2">
      <w:pPr>
        <w:spacing w:after="200" w:line="276" w:lineRule="auto"/>
      </w:pPr>
    </w:p>
    <w:p w:rsidR="00DF78BF" w:rsidRPr="003F5C46" w:rsidRDefault="00DF78BF" w:rsidP="00FB41F2">
      <w:pPr>
        <w:spacing w:after="200" w:line="276" w:lineRule="auto"/>
      </w:pPr>
    </w:p>
    <w:p w:rsidR="00DF78BF" w:rsidRDefault="00DF78BF" w:rsidP="00FB41F2"/>
    <w:p w:rsidR="00DF78BF" w:rsidRDefault="00DF78BF"/>
    <w:sectPr w:rsidR="00DF78BF" w:rsidSect="0044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3AD0"/>
    <w:rsid w:val="0010251E"/>
    <w:rsid w:val="00157E74"/>
    <w:rsid w:val="00164140"/>
    <w:rsid w:val="001B07CE"/>
    <w:rsid w:val="001B3643"/>
    <w:rsid w:val="00234163"/>
    <w:rsid w:val="00274C09"/>
    <w:rsid w:val="00292A25"/>
    <w:rsid w:val="002B4187"/>
    <w:rsid w:val="00310813"/>
    <w:rsid w:val="00342E80"/>
    <w:rsid w:val="00345BC4"/>
    <w:rsid w:val="00357E11"/>
    <w:rsid w:val="003907F3"/>
    <w:rsid w:val="003E3FED"/>
    <w:rsid w:val="003F0950"/>
    <w:rsid w:val="003F5C46"/>
    <w:rsid w:val="00406B17"/>
    <w:rsid w:val="004422B8"/>
    <w:rsid w:val="004471BB"/>
    <w:rsid w:val="004A31A9"/>
    <w:rsid w:val="004D23CD"/>
    <w:rsid w:val="0050366E"/>
    <w:rsid w:val="005142DB"/>
    <w:rsid w:val="00551BE1"/>
    <w:rsid w:val="00562E9C"/>
    <w:rsid w:val="00590C13"/>
    <w:rsid w:val="005A66F4"/>
    <w:rsid w:val="006531C8"/>
    <w:rsid w:val="00667E57"/>
    <w:rsid w:val="006745E3"/>
    <w:rsid w:val="00686F1E"/>
    <w:rsid w:val="00695C56"/>
    <w:rsid w:val="006B505B"/>
    <w:rsid w:val="006D0D2B"/>
    <w:rsid w:val="00720564"/>
    <w:rsid w:val="007531FF"/>
    <w:rsid w:val="00781A2A"/>
    <w:rsid w:val="007A2506"/>
    <w:rsid w:val="007A4A98"/>
    <w:rsid w:val="007E16C6"/>
    <w:rsid w:val="007E45BD"/>
    <w:rsid w:val="00806AF4"/>
    <w:rsid w:val="008B0101"/>
    <w:rsid w:val="009164A2"/>
    <w:rsid w:val="00930FC8"/>
    <w:rsid w:val="009E390C"/>
    <w:rsid w:val="009E3A3F"/>
    <w:rsid w:val="00A10625"/>
    <w:rsid w:val="00A2068C"/>
    <w:rsid w:val="00A31959"/>
    <w:rsid w:val="00A50CDC"/>
    <w:rsid w:val="00A90724"/>
    <w:rsid w:val="00AA50F7"/>
    <w:rsid w:val="00AC6321"/>
    <w:rsid w:val="00B04DFE"/>
    <w:rsid w:val="00B12295"/>
    <w:rsid w:val="00B13AD0"/>
    <w:rsid w:val="00B25B82"/>
    <w:rsid w:val="00B57906"/>
    <w:rsid w:val="00C60714"/>
    <w:rsid w:val="00C81675"/>
    <w:rsid w:val="00CC0727"/>
    <w:rsid w:val="00CC0A1F"/>
    <w:rsid w:val="00D4799C"/>
    <w:rsid w:val="00D61CAE"/>
    <w:rsid w:val="00DD3A88"/>
    <w:rsid w:val="00DF78BF"/>
    <w:rsid w:val="00E070F3"/>
    <w:rsid w:val="00E116F3"/>
    <w:rsid w:val="00E95EDA"/>
    <w:rsid w:val="00EC6082"/>
    <w:rsid w:val="00F1081D"/>
    <w:rsid w:val="00F15477"/>
    <w:rsid w:val="00F402DB"/>
    <w:rsid w:val="00FB4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1F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41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10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70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moyasnayapolyana.ru/files/doc/AppData/Local/Downloads/&#1050;&#1086;&#1087;&#1080;&#1103;%20&#1086;&#1073;&#1088;&#1072;&#1079;&#1077;&#1094;%20&#1060;&#1086;&#1088;&#1084;&#1080;&#1088;&#1086;&#1074;&#1072;&#1085;&#1080;&#1077;%20&#1075;&#1086;&#1088;&#1086;&#1076;&#1089;&#1082;&#1086;&#1081;%20&#1089;&#1088;&#1077;&#1076;&#1099;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28</Pages>
  <Words>6749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2021-12-24T06:50:00Z</cp:lastPrinted>
  <dcterms:created xsi:type="dcterms:W3CDTF">2023-12-27T19:37:00Z</dcterms:created>
  <dcterms:modified xsi:type="dcterms:W3CDTF">2023-12-27T19:37:00Z</dcterms:modified>
</cp:coreProperties>
</file>