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D1401" w:rsidRDefault="002D1401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4785" w:type="dxa"/>
          </w:tcPr>
          <w:p w:rsidR="002D1401" w:rsidRDefault="007B0D4C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31 октября 2017</w:t>
            </w:r>
            <w:r w:rsidR="002D1401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2D1401" w:rsidRDefault="007B0D4C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9C5D87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190</w:t>
            </w:r>
          </w:p>
        </w:tc>
      </w:tr>
    </w:tbl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МО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в Приложении к постановлению изложить в новой редакции (приложение).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    Постановление вст</w:t>
      </w:r>
      <w:r w:rsidR="007B0D4C">
        <w:rPr>
          <w:rFonts w:ascii="Arial" w:hAnsi="Arial" w:cs="Arial"/>
          <w:sz w:val="24"/>
          <w:szCs w:val="24"/>
          <w:lang w:eastAsia="ru-RU"/>
        </w:rPr>
        <w:t>упает в силу со дня официального обнародования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  <w:t xml:space="preserve">               И.В.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Шерер</w:t>
      </w:r>
      <w:proofErr w:type="spellEnd"/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/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Default="007B0D4C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31.10.2017 г. №</w:t>
      </w:r>
      <w:r w:rsidR="009C5D87">
        <w:rPr>
          <w:rFonts w:ascii="Arial" w:hAnsi="Arial" w:cs="Arial"/>
          <w:bCs/>
          <w:sz w:val="24"/>
          <w:szCs w:val="24"/>
          <w:lang w:eastAsia="ru-RU"/>
        </w:rPr>
        <w:t>190</w:t>
      </w:r>
      <w:r w:rsidR="002D1401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</w:p>
    <w:p w:rsidR="002D1401" w:rsidRDefault="002D1401" w:rsidP="002D1401">
      <w:pPr>
        <w:pStyle w:val="ConsPlusNormal0"/>
        <w:widowControl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Яснополянское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30"/>
        <w:gridCol w:w="5551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детских и спортивных площадок.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детских  площадок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района»;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lastRenderedPageBreak/>
              <w:t>Подпрограмма 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 xml:space="preserve">Подпрограмма 4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2015-2019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Всего по муниципальной программе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="00D542D4"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12430,6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1184,7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2016 год –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1365,0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7B0D4C"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5110,2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2018 год –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2366,8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2403,9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D542D4"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5581,9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974,5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1002,0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 w:rsidR="007B0D4C"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975,5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1030,1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 xml:space="preserve">Подпрограмма 2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 в муниципальном образовании Яснополянское  Щекинского района»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2283,3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1110,2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491,3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473,8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3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="00D542D4" w:rsidRPr="00D542D4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16</w:t>
            </w:r>
            <w:r w:rsidRPr="00D542D4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85,2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65,2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7B0D4C"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4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«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сбора 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вывоза бытовых отходов и мусора в муниципальном образовании Яснополянское Щекинского района» в том числе по годам: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2880,0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145,0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135,0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D542D4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2019год - 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600,0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1.</w:t>
      </w:r>
    </w:p>
    <w:p w:rsidR="002D1401" w:rsidRDefault="002D1401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Озеленение.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территорий.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2.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2D1401" w:rsidRDefault="002D1401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2D1401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на: 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- Установка и ремонт контейнерных площадок;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Общий объем финансирования Программы составляет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D542D4" w:rsidRPr="00D542D4">
        <w:rPr>
          <w:rFonts w:ascii="Arial" w:hAnsi="Arial" w:cs="Arial"/>
          <w:b/>
          <w:sz w:val="24"/>
          <w:szCs w:val="24"/>
          <w:lang w:eastAsia="ru-RU"/>
        </w:rPr>
        <w:t>12430,6</w:t>
      </w:r>
      <w:r>
        <w:rPr>
          <w:rFonts w:ascii="Arial" w:hAnsi="Arial" w:cs="Arial"/>
          <w:sz w:val="24"/>
          <w:szCs w:val="24"/>
          <w:lang w:eastAsia="ru-RU"/>
        </w:rPr>
        <w:t xml:space="preserve"> тыс.  рублей.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район»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2019 год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смена ламп накаливания, ремонт установленных светильников.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 </w:t>
            </w:r>
            <w:r w:rsidR="00D542D4"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5581,9</w:t>
            </w:r>
            <w:r w:rsidR="00D542D4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тыс. руб.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2015 год –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974,5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2016 год –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1002,0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2017 год -  </w:t>
            </w:r>
            <w:r w:rsidR="00D542D4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1600,0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2018 год –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975,5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2019 год - 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1030,1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 в 2014-2016 годах»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улиц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40"/>
        <w:gridCol w:w="1984"/>
        <w:gridCol w:w="1418"/>
        <w:gridCol w:w="992"/>
        <w:gridCol w:w="1417"/>
        <w:gridCol w:w="1276"/>
        <w:gridCol w:w="1843"/>
        <w:gridCol w:w="992"/>
        <w:gridCol w:w="2351"/>
      </w:tblGrid>
      <w:tr w:rsidR="002D1401" w:rsidTr="00D542D4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D542D4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1844"/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района, МО Яснополянское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C2046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581,9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C2046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</w:t>
            </w:r>
            <w:r w:rsidRPr="00D542D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581,9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2D1401" w:rsidTr="00D542D4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2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Яснополянское, </w:t>
            </w:r>
          </w:p>
        </w:tc>
      </w:tr>
      <w:tr w:rsidR="002D1401" w:rsidTr="00D542D4">
        <w:trPr>
          <w:jc w:val="center"/>
        </w:trPr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C2046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5581,9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C2046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5581,9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3.2.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3"/>
        <w:gridCol w:w="6317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1.Повышение контроля за расходованием ресурсов.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2.Повышение энергетической эффективности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2016-2019 гг.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.Повышение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расходованием ресурсов.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Повышение энергетической эффективности.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Замена светильников уличного освещения на энергосберегающие светильники;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.Замена проводов линий уличного электроосвещения на кабель СИП;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.Установка приборов учета коммунальных ресурсов в муниципальных квартирах многоквартирных домов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 по подпрограмме 2283,3 тыс. руб. в том числе по годам: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1110,2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491,3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473,8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Реализация мероприятий подпрограммы создаст условия для экономии энергоресурсов, финансовых средств, повышению надежности работы сети уличного освещения.  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«Перечень  мероприятий</w:t>
      </w:r>
    </w:p>
    <w:p w:rsidR="002D1401" w:rsidRDefault="002D1401" w:rsidP="002D14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по реализации программы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«Об энергосбережении и повышении энергетической эффективности  в муниципальном образовании </w:t>
      </w: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 Щекинского района на 2016 год и плановый период 2017, 2018 годов»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41"/>
        <w:gridCol w:w="1419"/>
        <w:gridCol w:w="1800"/>
        <w:gridCol w:w="1620"/>
        <w:gridCol w:w="1440"/>
      </w:tblGrid>
      <w:tr w:rsidR="002D1401" w:rsidTr="00D542D4">
        <w:trPr>
          <w:trHeight w:val="480"/>
        </w:trPr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ind w:firstLine="7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6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Объем финансирования, </w:t>
            </w:r>
          </w:p>
          <w:p w:rsidR="002D1401" w:rsidRDefault="002D1401" w:rsidP="00D542D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тыс.руб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2D1401" w:rsidTr="00D542D4">
        <w:trPr>
          <w:trHeight w:val="330"/>
        </w:trPr>
        <w:tc>
          <w:tcPr>
            <w:tcW w:w="3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</w:tr>
      <w:tr w:rsidR="002D1401" w:rsidTr="00D542D4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tabs>
                <w:tab w:val="left" w:pos="120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1.Техническое обслуживание и ремонт уличного освещения:</w:t>
            </w:r>
          </w:p>
          <w:p w:rsidR="002D1401" w:rsidRDefault="002D1401" w:rsidP="00D542D4">
            <w:pPr>
              <w:tabs>
                <w:tab w:val="left" w:pos="12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замена светильников перегоревших светильников на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энергосберегающие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населенных пунктах: п. Головеньковский, с. Селиваново, п. Юбилейный, д. Большая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Тросна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д. Ясная Поляна. </w:t>
            </w:r>
          </w:p>
          <w:p w:rsidR="002D1401" w:rsidRDefault="002D1401" w:rsidP="00D542D4">
            <w:pPr>
              <w:tabs>
                <w:tab w:val="left" w:pos="12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tabs>
                <w:tab w:val="left" w:pos="349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491,3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tabs>
                <w:tab w:val="left" w:pos="349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473,8</w:t>
            </w:r>
          </w:p>
        </w:tc>
      </w:tr>
      <w:tr w:rsidR="002D1401" w:rsidTr="00D542D4"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tabs>
                <w:tab w:val="left" w:pos="120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6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2283,3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 </w:t>
            </w:r>
          </w:p>
        </w:tc>
      </w:tr>
    </w:tbl>
    <w:p w:rsidR="002D1401" w:rsidRDefault="002D1401" w:rsidP="002D1401">
      <w:pPr>
        <w:autoSpaceDE w:val="0"/>
        <w:autoSpaceDN w:val="0"/>
        <w:adjustRightInd w:val="0"/>
        <w:jc w:val="right"/>
      </w:pPr>
    </w:p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Расчет </w:t>
      </w:r>
      <w:proofErr w:type="spellStart"/>
      <w:r>
        <w:rPr>
          <w:rFonts w:ascii="Arial" w:hAnsi="Arial" w:cs="Arial"/>
          <w:sz w:val="24"/>
          <w:szCs w:val="24"/>
        </w:rPr>
        <w:t>энергоэффективности</w:t>
      </w:r>
      <w:proofErr w:type="spellEnd"/>
      <w:r>
        <w:rPr>
          <w:rFonts w:ascii="Arial" w:hAnsi="Arial" w:cs="Arial"/>
          <w:sz w:val="24"/>
          <w:szCs w:val="24"/>
        </w:rPr>
        <w:t xml:space="preserve"> замены уличного освещения</w:t>
      </w:r>
    </w:p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84"/>
        <w:gridCol w:w="3078"/>
        <w:gridCol w:w="2679"/>
        <w:gridCol w:w="2035"/>
      </w:tblGrid>
      <w:tr w:rsidR="002D1401" w:rsidTr="00D542D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Лампа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Потребляемая</w:t>
            </w:r>
          </w:p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электроэнергия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 эксплуатации (час)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Цена (руб.)</w:t>
            </w:r>
          </w:p>
        </w:tc>
      </w:tr>
      <w:tr w:rsidR="002D1401" w:rsidTr="00D542D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ДРЛ 250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250Вт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  <w:tr w:rsidR="002D1401" w:rsidTr="00D542D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Wolta-80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80Вт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401" w:rsidRDefault="002D1401" w:rsidP="00D542D4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</w:p>
        </w:tc>
      </w:tr>
    </w:tbl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Расходы за год: среднее время работы ламп освещения в течении суток – 12 часов</w:t>
      </w:r>
    </w:p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ламп накаливания: 8000/12=666дней</w:t>
      </w:r>
    </w:p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ламп энергосберегающих: 12000/12=1000дней</w:t>
      </w:r>
    </w:p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Например, при стоимости 1 кВт электроэнергии – 5 руб.</w:t>
      </w:r>
    </w:p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Лампа накаливания: 0,3 кВт х (365 х12) дней =1314 кВт х 0,7 руб.= 619,8 руб. в год.</w:t>
      </w:r>
    </w:p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Энергосберегающая: 0,08 кВт х (365 х12) дней = 350,4 кВт х 0,7 руб. = 245,28 руб. в год.</w:t>
      </w:r>
    </w:p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50 планируемых ламп накаливания в год составит: 619,8 х 10 =61980,0руб.,</w:t>
      </w:r>
    </w:p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ламп энергосберегающих составит: 245,28 х 10 = 2452,8 руб.</w:t>
      </w:r>
    </w:p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Следовательно, экономия составит 59527,2 руб./ год.</w:t>
      </w:r>
    </w:p>
    <w:p w:rsidR="002D1401" w:rsidRDefault="002D1401" w:rsidP="002D140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Данные расчеты показывают, что использование энергосберегающих ламп позволит снизить потребление электроэнергии, а также обеспечить надежность работы уличного освещения в связи с более продолжительным сроком эксплуатации светильников.</w:t>
      </w: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3.3.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2015-2019 гг.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 w:rsidR="00C20468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16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85,2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 тыс. руб.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65,2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C20468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300,0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300,0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Яснополянское должны проводиться мероприятия по благоустройству и озеленению.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C20468" w:rsidRDefault="00C20468" w:rsidP="00C20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2015 год - </w:t>
      </w:r>
      <w:r>
        <w:rPr>
          <w:rFonts w:ascii="Arial" w:hAnsi="Arial" w:cs="Arial"/>
          <w:b/>
          <w:sz w:val="24"/>
          <w:szCs w:val="24"/>
          <w:lang w:eastAsia="ru-RU"/>
        </w:rPr>
        <w:t>65,2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тыс.руб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.</w:t>
      </w:r>
    </w:p>
    <w:p w:rsidR="00C20468" w:rsidRDefault="00C20468" w:rsidP="00C20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2016 год - </w:t>
      </w:r>
      <w:r>
        <w:rPr>
          <w:rFonts w:ascii="Arial" w:hAnsi="Arial" w:cs="Arial"/>
          <w:b/>
          <w:sz w:val="24"/>
          <w:szCs w:val="24"/>
          <w:lang w:eastAsia="ru-RU"/>
        </w:rPr>
        <w:t>20,0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тыс.руб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.</w:t>
      </w:r>
    </w:p>
    <w:p w:rsidR="00C20468" w:rsidRDefault="00C20468" w:rsidP="00C20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2017 год - </w:t>
      </w:r>
      <w:r>
        <w:rPr>
          <w:rFonts w:ascii="Arial" w:hAnsi="Arial" w:cs="Arial"/>
          <w:b/>
          <w:sz w:val="24"/>
          <w:szCs w:val="24"/>
          <w:lang w:eastAsia="ru-RU"/>
        </w:rPr>
        <w:t>1000,0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тыс.руб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.</w:t>
      </w:r>
    </w:p>
    <w:p w:rsidR="00C20468" w:rsidRDefault="00C20468" w:rsidP="00C20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2018 год - </w:t>
      </w:r>
      <w:r>
        <w:rPr>
          <w:rFonts w:ascii="Arial" w:hAnsi="Arial" w:cs="Arial"/>
          <w:b/>
          <w:sz w:val="24"/>
          <w:szCs w:val="24"/>
          <w:lang w:eastAsia="ru-RU"/>
        </w:rPr>
        <w:t>300,0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тыс.руб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.</w:t>
      </w:r>
    </w:p>
    <w:p w:rsidR="00C20468" w:rsidRDefault="00C20468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2019год - </w:t>
      </w:r>
      <w:r>
        <w:rPr>
          <w:rFonts w:ascii="Arial" w:hAnsi="Arial" w:cs="Arial"/>
          <w:b/>
          <w:sz w:val="24"/>
          <w:szCs w:val="24"/>
          <w:lang w:eastAsia="ru-RU"/>
        </w:rPr>
        <w:t>300,0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тыс.руб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Перечень мероприятий</w:t>
      </w:r>
    </w:p>
    <w:p w:rsidR="002D140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u w:val="single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>
        <w:rPr>
          <w:rFonts w:ascii="Arial" w:hAnsi="Arial" w:cs="Arial"/>
          <w:b/>
          <w:sz w:val="26"/>
          <w:szCs w:val="26"/>
          <w:u w:val="single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u w:val="single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1276"/>
        <w:gridCol w:w="1134"/>
        <w:gridCol w:w="819"/>
        <w:gridCol w:w="1294"/>
        <w:gridCol w:w="1494"/>
        <w:gridCol w:w="1987"/>
        <w:gridCol w:w="1494"/>
        <w:gridCol w:w="2634"/>
      </w:tblGrid>
      <w:tr w:rsidR="002D1401" w:rsidTr="00D542D4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2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</w:r>
          </w:p>
        </w:tc>
      </w:tr>
      <w:tr w:rsidR="002D1401" w:rsidTr="00D542D4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2333"/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района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МО Яснополянское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установка новогодних ёлок, ремонт памятников, обустройство детских площадок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C2046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16</w:t>
            </w:r>
            <w:r w:rsidR="002D1401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85,2</w:t>
            </w:r>
            <w:r w:rsidR="002D1401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2D140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C2046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16</w:t>
            </w:r>
            <w:r w:rsidR="002D1401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85,2</w:t>
            </w:r>
            <w:r w:rsidR="002D1401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2D140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C20468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16</w:t>
            </w:r>
            <w:r w:rsidR="002D1401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85,2</w:t>
            </w:r>
            <w:r w:rsidR="002D1401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2D140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C20468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16</w:t>
            </w:r>
            <w:r w:rsidR="002D1401">
              <w:rPr>
                <w:rFonts w:ascii="Arial" w:hAnsi="Arial" w:cs="Arial"/>
                <w:b/>
                <w:i/>
                <w:sz w:val="24"/>
                <w:szCs w:val="24"/>
                <w:u w:val="single"/>
                <w:lang w:eastAsia="ru-RU"/>
              </w:rPr>
              <w:t>85,2</w:t>
            </w:r>
            <w:r w:rsidR="002D1401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2D1401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3.4.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2019 год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2880,0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145,0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135,0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600,0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600,0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Уборка несанкционированных свалок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2880,0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2880,0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2880,0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2880,0</w:t>
            </w:r>
            <w:r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color w:val="339966"/>
          <w:sz w:val="24"/>
          <w:szCs w:val="24"/>
          <w:lang w:eastAsia="ru-RU"/>
        </w:rPr>
        <w:t xml:space="preserve">                             </w:t>
      </w: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09"/>
        <w:gridCol w:w="3270"/>
        <w:gridCol w:w="2825"/>
        <w:gridCol w:w="1125"/>
        <w:gridCol w:w="1125"/>
        <w:gridCol w:w="1094"/>
        <w:gridCol w:w="49"/>
        <w:gridCol w:w="961"/>
        <w:gridCol w:w="961"/>
        <w:gridCol w:w="1094"/>
      </w:tblGrid>
      <w:tr w:rsidR="002D1401" w:rsidTr="00D542D4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40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расходов (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.)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2D1401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8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6"/>
                <w:szCs w:val="26"/>
                <w:u w:val="single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6"/>
                <w:szCs w:val="26"/>
                <w:u w:val="single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</w:p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12430,6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2366,8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2403,9</w:t>
            </w: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9C5D87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9C5D87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9C5D87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9C5D87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9C5D87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9C5D87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9C48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12430,6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9C48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9C48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9C48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9C48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2366,8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9C48B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2403,9</w:t>
            </w: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2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Яснополянское</w:t>
            </w:r>
            <w:proofErr w:type="gramEnd"/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 Щекинского района»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5581,9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975,5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1030,1</w:t>
            </w: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5581,9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975,5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1030,1</w:t>
            </w: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trHeight w:val="2216"/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9C5D87" w:rsidRPr="009C5D87" w:rsidRDefault="009C5D87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2283,3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491,3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473,8</w:t>
            </w: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2283,3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491,3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473,8</w:t>
            </w: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 Щекинского района, использование и охрана городских лесов, расположенных в границах муниципального </w:t>
            </w:r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>образования»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1685,2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300,0</w:t>
            </w: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1685,2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300,0</w:t>
            </w: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внебюджетные </w:t>
            </w: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Подпрограмма 4</w:t>
            </w:r>
          </w:p>
        </w:tc>
        <w:tc>
          <w:tcPr>
            <w:tcW w:w="3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2880,0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600,0</w:t>
            </w: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2880,0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600,0</w:t>
            </w:r>
          </w:p>
        </w:tc>
      </w:tr>
      <w:tr w:rsidR="009C5D87" w:rsidRPr="009C5D87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D87" w:rsidRPr="009C5D87" w:rsidRDefault="009C5D87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D87" w:rsidRPr="009C5D87" w:rsidRDefault="009C5D87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Pr="009C5D87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>
        <w:rPr>
          <w:rFonts w:ascii="Arial" w:hAnsi="Arial" w:cs="Arial"/>
          <w:b/>
          <w:sz w:val="24"/>
          <w:szCs w:val="24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913"/>
        <w:gridCol w:w="1520"/>
        <w:gridCol w:w="1582"/>
        <w:gridCol w:w="1583"/>
        <w:gridCol w:w="1583"/>
        <w:gridCol w:w="1583"/>
        <w:gridCol w:w="1583"/>
        <w:gridCol w:w="1583"/>
        <w:gridCol w:w="1583"/>
      </w:tblGrid>
      <w:tr w:rsidR="002D1401" w:rsidTr="00D542D4">
        <w:trPr>
          <w:trHeight w:val="360"/>
          <w:jc w:val="center"/>
        </w:trPr>
        <w:tc>
          <w:tcPr>
            <w:tcW w:w="19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2D1401" w:rsidTr="00D542D4">
        <w:trPr>
          <w:trHeight w:val="960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Цель 1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 и охрана городских лесов, расположенных в границах муниципального образования»;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lastRenderedPageBreak/>
              <w:t xml:space="preserve">Задача 1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 и мусора в муниципальном образовании Яснополянское Щекинского района»;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Цель 3 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Яснополянское Щекинского района»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lastRenderedPageBreak/>
              <w:t xml:space="preserve">Задача 1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содержания мест захоронения в муниципальном образовании Яснополянское Щекинского района»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>
        <w:rPr>
          <w:rFonts w:ascii="Arial" w:hAnsi="Arial" w:cs="Arial"/>
          <w:b/>
          <w:sz w:val="26"/>
          <w:szCs w:val="26"/>
          <w:u w:val="single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123"/>
        <w:gridCol w:w="1522"/>
        <w:gridCol w:w="1099"/>
        <w:gridCol w:w="965"/>
        <w:gridCol w:w="961"/>
        <w:gridCol w:w="984"/>
        <w:gridCol w:w="966"/>
        <w:gridCol w:w="961"/>
      </w:tblGrid>
      <w:tr w:rsidR="002D1401" w:rsidTr="00D542D4">
        <w:trPr>
          <w:trHeight w:val="360"/>
          <w:jc w:val="center"/>
        </w:trPr>
        <w:tc>
          <w:tcPr>
            <w:tcW w:w="21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5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59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2D1401" w:rsidTr="00D542D4">
        <w:trPr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2D1401" w:rsidTr="00D542D4">
        <w:trPr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2D1401" w:rsidTr="00D542D4">
        <w:trPr>
          <w:trHeight w:val="240"/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9C5D8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12430,6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9C5D8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2366,8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2403,9</w:t>
            </w:r>
          </w:p>
        </w:tc>
      </w:tr>
      <w:tr w:rsidR="002D1401" w:rsidTr="00D542D4">
        <w:trPr>
          <w:trHeight w:val="240"/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trHeight w:val="240"/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9C5D8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12430,6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9C5D8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2366,8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9C5D87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C5D87">
              <w:rPr>
                <w:rFonts w:ascii="Arial" w:hAnsi="Arial" w:cs="Arial"/>
                <w:sz w:val="24"/>
                <w:szCs w:val="24"/>
                <w:lang w:eastAsia="ru-RU"/>
              </w:rPr>
              <w:t>2403,9</w:t>
            </w:r>
          </w:p>
        </w:tc>
      </w:tr>
      <w:tr w:rsidR="002D1401" w:rsidTr="00D542D4">
        <w:trPr>
          <w:trHeight w:val="240"/>
          <w:jc w:val="center"/>
        </w:trPr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  <w:bookmarkStart w:id="0" w:name="_GoBack"/>
      <w:bookmarkEnd w:id="0"/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D1401" w:rsidRDefault="002D1401" w:rsidP="002D1401"/>
    <w:p w:rsidR="002D1401" w:rsidRDefault="002D1401" w:rsidP="002D1401"/>
    <w:p w:rsidR="00E23514" w:rsidRDefault="00E23514"/>
    <w:sectPr w:rsidR="00E23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2D1401"/>
    <w:rsid w:val="007B0D4C"/>
    <w:rsid w:val="009C5D87"/>
    <w:rsid w:val="00C20468"/>
    <w:rsid w:val="00D542D4"/>
    <w:rsid w:val="00E23514"/>
    <w:rsid w:val="00F7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4288</Words>
  <Characters>24447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Markova</cp:lastModifiedBy>
  <cp:revision>2</cp:revision>
  <dcterms:created xsi:type="dcterms:W3CDTF">2017-11-10T12:18:00Z</dcterms:created>
  <dcterms:modified xsi:type="dcterms:W3CDTF">2017-11-10T12:18:00Z</dcterms:modified>
</cp:coreProperties>
</file>