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A8642E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ЗАГС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 получить повторное свидетельство (справку) о регистрации акта гражданского состояния?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В соответствии со ст. 9 Федерального закона от 15.11.1997 № 143-ФЗ «Об актах гражданского состояния» повторный документ о государственной регистрации акта гражданского состояния выдается лицу, в отношении которого была составлена запись акта гражданского состояния, 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умерло.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Родственные отношения или заинтересованность необходимо подтвердить документально. Перечень документов, подтверждающих право лица на получение документов о государственной регистрации актов гражданского состояния, утвержден приказом Минюста России от 19.08.2016 № 194.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Если регистрация производилась в другом регионе для получения повторного документа необходимо обратиться с соответствующим заявлением в орган ЗАГС по месту хранения актовой записи (где осуществлялась регистрация). Заявление можно предоставить лично, почтовым отправлением или в электронном виде. Формы заявлений размещены на официальном сайте комитета по делам записи актов гражданского состояния и обеспечению деятельности мировых судей в Тульской области </w:t>
            </w:r>
            <w:hyperlink r:id="rId6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https://zagsi.tularegion.ru</w:t>
              </w:r>
            </w:hyperlink>
            <w:r w:rsidRPr="00A90002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Если запись акта была составлена на территории региона в ином муниципальном образовании, то заявление о выдачи повторного свидетельства (справки) можно подать через многофункциональный центр предоставления государственных и муниципальных услуг (МФЦ) по месту жительства. Выдача документа будет осуществлена в МФЦ по месту подачи заявления. Или обратиться в орган ЗАГС по месту жительства.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За выдачу повторного свидетельства взымается государственная пошлина в размере 350 рублей, за выдачу справки – в размере 200 рублей. 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Где получить документ, подтверждающий регистрацию рождения, брака и смерти до 1918 года?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Если необходимо получить выписку (справку) из метрической книги следует обратиться непосредственно в Государственное учреждение «Государственный архив Тульской области».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Актовые записи (метрические книги), составленные до 1918 года, переданы на архивное хранение в Государственное учреждение «Государственный архив Тульской области» по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адресу: 300041, г. Тула, пр. Ленина, д. 44а; E-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: gosarhiv@tularegion.ru; телефон: (4872) 36-22-10. 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Возможно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самостоятельно провести поиск интересующих сведений в личном кабинете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госархива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на платной основе посредством удаленного доступа к электронным образам архивных документов (http://gato.tularegion.ru/login). 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 можно получить повторное свидетельство о государственной регистрации акта гражданского состояния, если регистрация осуществлялась на территории иностранного государства?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Для истребования документа о государственной регистрации акта гражданского состояния с территории иностранного государства  необходимо обратиться с заявлением в орган ЗАГС. 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Право на обращение за истребованием повторных свидетельств о регистрации актов гражданского состояния имеют: 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- лицо, в отношении которого была составлена запись акта гражданского состояния; 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- родственник умершего или другое заинтересованное лицо в случае, если лицо, в отношении которого была составлена ранее запись акта гражданского состояния, умерло;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родители (лица, их заменяющие) или представитель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совершеннолетия; 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- иное лицо в случае представления нотариально удостоверенной доверенности от лица, имеющего право на получение повторного свидетельства о государственной регистрации акта гражданского состояния. </w:t>
            </w:r>
            <w:proofErr w:type="gramEnd"/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За истребование документов взимается государственная пошлина в размере 350 рублей за каждый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истребуемый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документ.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 получить сведения о родственниках?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Установление родственных связей и поиск сведений о родственниках не входит в круг полномочий органов ЗАГС. Сведения, ставшие известными работнику органа записи актов гражданского состояния в связи с регистрацией акта гражданского состояния, в том числе персональные данные, являются информацией, доступ к которой ограничен в соответствии с федеральными законами, и разглашению не подлежит. В соответствии со ст. 9 Федерального закона от 15.11.1997 № 143-ФЗ «Об актах гражданского состояния» в отношении умершего родственники и другие заинтересованные лица могут получить документ, подтверждающий факт государственной регистрации акта гражданского состояния.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 xml:space="preserve">Где проставить штамп </w:t>
            </w:r>
            <w:proofErr w:type="spellStart"/>
            <w:r w:rsidRPr="00A90002">
              <w:rPr>
                <w:rFonts w:cs="Times New Roman"/>
                <w:b/>
                <w:bCs/>
                <w:sz w:val="24"/>
                <w:szCs w:val="24"/>
              </w:rPr>
              <w:t>апостиль</w:t>
            </w:r>
            <w:proofErr w:type="spellEnd"/>
            <w:r w:rsidRPr="00A90002">
              <w:rPr>
                <w:rFonts w:cs="Times New Roman"/>
                <w:b/>
                <w:bCs/>
                <w:sz w:val="24"/>
                <w:szCs w:val="24"/>
              </w:rPr>
              <w:t xml:space="preserve"> на </w:t>
            </w:r>
            <w:r w:rsidRPr="00A9000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свидетельство (справку) о государственной регистрации акта гражданского состояния, подлежащее вывозу на территорию иностранного государства?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Проставление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апостиля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 свидетельство о государственной регистрации акта </w:t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гражданского состояния (рождения, регистрации  брака, расторжения брака, установления отцовства, усыновления (удочерения), перемены имени, смерти) и иные документы, выданные органами ЗАГС Тульской области, производится комитетом по делам записи актов гражданского состояния и обеспечению деятельности мировых судей в Тульской области по адресу:                       г. Тула, пр.</w:t>
            </w:r>
            <w:proofErr w:type="gram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Ленина, д .49. тел. (4872) 24-53-89. Режим работы: понедельник – четверг – с 9.00 до 18.00, пятница – с 9.00 до 17.00. За проставление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апостиля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уплачивается государственная пошлина в размере 2500 рублей за каждый документ.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 себе нужно иметь паспорт и непосредственно документ для проставления </w:t>
            </w:r>
            <w:proofErr w:type="spell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апостиля</w:t>
            </w:r>
            <w:proofErr w:type="spell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 зарегистрировать смерть родственника?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Государственная регистрация смерти производится органом ЗАГС по последнему месту жительства умершего, месту наступления 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 случае</w:t>
            </w:r>
            <w:proofErr w:type="gram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ЗАГС, расположенным на территории, в пределах которой умерший был снят с транспортного средства.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Заявление о смерти в орган ЗАГС должно быть сделано не позднее чем через три дня со дня наступления смерти.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 получить документ, подтверждающий факт рождения ребенка, являющегося совершеннолетним, для предоставления в Пенсионный Фонд?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pStyle w:val="a4"/>
              <w:spacing w:after="0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>В соответствии со ст. 9 Федерального закона от 15.11.1997 № 143-ФЗ «Об актах гражданского состояния» повторное свидетельство о регистрации акта гражданского состояния выдаются лицу, в отношении которого была составлена запись акта гражданского состояния. Для подтверждения факта рождения ребенка родителям (родителю) выдается справка о рождении.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соответствии со ст. 333.26 ч. 2 Налогового Кодекса России за выдачу справки взымается государственная пошлина в размере 200 рублей. Оплата производится по реквизитам органа ЗАГС по месту получения документа, квитанцию необходимо предъявить при получении. При наличии письменного запроса из Пенсионного Фонда, государственная пошлина не взымается.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 xml:space="preserve">Как подать заявление о заключении </w:t>
            </w:r>
            <w:r w:rsidRPr="00A9000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брака в электронном виде?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pStyle w:val="a4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Заявления на государственную регистрацию брака, возможно, подать через портал </w:t>
            </w:r>
            <w:proofErr w:type="spellStart"/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Госуслуг</w:t>
            </w:r>
            <w:proofErr w:type="spellEnd"/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(gosuslugi.ru) в орган ЗАГС по Вашему выбору, выбрать дату и время церемонии бракосочетания.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этого необходимо войти в раздел «Каталог услуг» и выбрать услугу «Регистрация брака». Выбрать тип услуги «Электронная услуга». Далее указать на баннере «Получить услугу».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Вам предоставлена возможность заполнить двойную форму заявления, выбрать дату регистрации брака и оплатить пошлину в электронной форме. Подача заявления состоит из трех шагов:</w:t>
            </w:r>
          </w:p>
          <w:p w:rsidR="00A8642E" w:rsidRPr="00A90002" w:rsidRDefault="00A8642E" w:rsidP="00A864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Инициатор заявления (первый заявитель: жених/невеста) заполняет  сведения о себе,  осуществляет выбор места и дату регистрации брака, приглашает  второго заявителя (жениха/невесту), указав его СНИЛС, дату рождения и электронный адрес, чтобы он из своего Личного кабинета добавил в заявление свои данные. </w:t>
            </w:r>
          </w:p>
          <w:p w:rsidR="00A8642E" w:rsidRPr="00A90002" w:rsidRDefault="00A8642E" w:rsidP="00A864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Второй заявитель,  получив ссылку на электронный адрес  на  заявление  первого заявителя, вносит   свои данные,  подтверждает  место,  дату регистрации брака и отправляет  заявление первому заявителю. 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Внимание! Заполненное заявление в ЗАГС отправляет  инициатор заявления (первый заявитель).</w:t>
            </w:r>
          </w:p>
          <w:p w:rsidR="00A8642E" w:rsidRPr="00A90002" w:rsidRDefault="00A8642E" w:rsidP="00A864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Оплата госпошлины и отправка заявления. Госпошлина оплачивается одним из заявителей (женихом или невестой) в размере 245 рублей. Оплата госпошлины является обязательным условием для отправки заявления в орган ЗАГС и бронирования даты и времени посещения органа ЗАГС.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Внимание! Жених и невеста заполняют совместное заявление каждый в своем Личном кабинете Единого портала. При этом время брони даты и места регистрации брака ограничено 24 часами.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Личный кабинет заявителей можно следить за ходом рассмотрения заявлений и статусом платежей.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Обратите внимание, подать заявление на регистрацию брака  возможно, если вы зарегистрированы на портале и подтвердили свою учетную запись.   Вы можете перейти к подтверждению сразу после успешной Регистрации, а также позже, воспользовавшись ссылкой, размещенной на баннере в Личном кабинете.</w:t>
            </w:r>
          </w:p>
          <w:p w:rsidR="00A8642E" w:rsidRPr="00A90002" w:rsidRDefault="00A8642E" w:rsidP="000B7AB4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подтверждения учетной записи необходимо выполнить следующие шаги: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1.Заполнить личные данные профиля – СНИЛС и паспортные данные.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2.Дождаться завершения автоматической проверки личных данных.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3.Подтвердить личность одним из доступных способов: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обратиться в Центр обслуживания (в любой орган  ЗАГС Тульской области);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получить код подтверждения личности по почте;</w:t>
            </w:r>
            <w:r w:rsidRPr="00A90002">
              <w:rPr>
                <w:rFonts w:ascii="Times New Roman" w:hAnsi="Times New Roman"/>
                <w:sz w:val="24"/>
                <w:szCs w:val="24"/>
              </w:rPr>
              <w:br/>
            </w: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воспользоваться усиленной квалифицированной электронной подписью.</w:t>
            </w:r>
            <w:proofErr w:type="gramEnd"/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Необходима ли регистрация по месту жительства для подачи заявления на регистрацию брака в конкретном городе?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Государственная регистрация заключения брака производится любым органом ЗАГС на территории Российской Федерации по выбору лиц, вступающих в брак. Регистрация по месту жительства и (или) по месту пребывания значения не имеет.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За какое время можно подать заявление на регистрацию брака?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pStyle w:val="a4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ascii="Times New Roman" w:hAnsi="Times New Roman"/>
                <w:bCs/>
                <w:sz w:val="24"/>
                <w:szCs w:val="24"/>
              </w:rPr>
              <w:t>Регистрация заключения брака производится в личном присутствии лиц, вступающих в брак, по истечении месяца и не позднее двенадцати месяцев со дня подачи совместного заявления о заключении брака.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Возможно ли заключение брака в день подачи заявления?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 соответствии со ст. 11 Семейного кодекса Российской Федерации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 Решение о сокращении срока принимает руководитель органа ЗАГС по заявлению лиц, вступающих в брак, индивидуально рассматривая конкретную жизненную ситуацию и представленные документы.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 переменить девичью фамилию на фамилию мужа, если при заключении брака была оставлена своя фамилия?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Перемена имени (включающая в себя фамилию, собственно имя и (или) отчество)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имя. Государственная регистрация перемены имени производится на основании заявления о перемене имени. Одновременно с подачей заявления необходимо предъявить свидетельство о рождении, свидетельство о заключении брака, свидетельство о рождении каждого из детей заявителя, не достигших совершеннолетия. При себе необходимо иметь паспорт. За государственную регистрацию перемены имени, включая выдачу свидетельства о перемене имени, оплачивается государственная пошлина в размере 1600 рублей. 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Свидетельство о перемене имени является основанием для замены паспорта на новую фамилию.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Какие документы необходимы для развода в случае отсутствия общих детей, не достигших совершеннолетия?</w:t>
            </w:r>
          </w:p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В случае отсутствия общих детей, не достигших совершеннолетия, супруги могут расторгнуть брак по взаимному согласию в органе ЗАГС  по месту жительства или по месту регистрации брака на основании  совместного заявления. Заявление о расторжении брака </w:t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может быть подано через многофункциональный центр предоставления государственных и муниципальных услуг.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Заявители представляют: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1) совместное заявление супругов в письменной форме; 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2) свидетельство о заключении брака;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3) документы, удостоверяющие личности супругов. </w:t>
            </w:r>
          </w:p>
          <w:p w:rsidR="00A8642E" w:rsidRPr="00A90002" w:rsidRDefault="00A8642E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За государственную регистрацию расторжения брака, включая выдачу свидетельств, уплачивается государственная пошлина в размере 650 рублей с каждого из супругов.</w:t>
            </w:r>
          </w:p>
        </w:tc>
      </w:tr>
      <w:tr w:rsidR="00A8642E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Можно ли в органе ЗАГС подтвердить свою учетную запись на Едином портале государственных услуг?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E" w:rsidRPr="00A90002" w:rsidRDefault="00A8642E" w:rsidP="000B7AB4">
            <w:pPr>
              <w:pStyle w:val="a4"/>
              <w:spacing w:after="0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Органы ЗАГС являются Центрами обслуживания ЕСИА. Для подтверждения учетной записи необходимо обратиться лично. При себе иметь паспорт и СНИЛС.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A86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B6D"/>
    <w:multiLevelType w:val="hybridMultilevel"/>
    <w:tmpl w:val="92A2CD9C"/>
    <w:lvl w:ilvl="0" w:tplc="1222FA14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E"/>
    <w:rsid w:val="00761980"/>
    <w:rsid w:val="00A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64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642E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64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642E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gsi.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2019-07-19T12:15:00Z</dcterms:created>
  <dcterms:modified xsi:type="dcterms:W3CDTF">2019-07-19T12:15:00Z</dcterms:modified>
</cp:coreProperties>
</file>