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AD" w:rsidRPr="008B0F66" w:rsidRDefault="00D16EAD" w:rsidP="00D16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F66">
        <w:rPr>
          <w:rFonts w:ascii="Times New Roman" w:eastAsia="Times New Roman" w:hAnsi="Times New Roman" w:cs="Times New Roman"/>
          <w:b/>
          <w:sz w:val="28"/>
          <w:szCs w:val="28"/>
        </w:rPr>
        <w:t>Медицинская сестра осуждена за незаконную подделку рецепта на право получения психотропного вещества</w:t>
      </w:r>
    </w:p>
    <w:p w:rsidR="00D16EAD" w:rsidRPr="00D16EAD" w:rsidRDefault="00D16EAD" w:rsidP="00D16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EAD" w:rsidRPr="00D16EAD" w:rsidRDefault="00D16EAD" w:rsidP="00D16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D">
        <w:rPr>
          <w:rFonts w:ascii="Times New Roman" w:eastAsia="Times New Roman" w:hAnsi="Times New Roman" w:cs="Times New Roman"/>
          <w:sz w:val="28"/>
          <w:szCs w:val="28"/>
        </w:rPr>
        <w:t>Прокуратурой города Щекино поддержано государственное обвинение по уголовному делу в отношении 58-летней жительницы Щекинского района, которая  осуждена за незаконную подделку рецептов, дающих право на получение психотропных веществ (ст. 233 УК РФ).</w:t>
      </w:r>
    </w:p>
    <w:p w:rsidR="00D16EAD" w:rsidRPr="00D16EAD" w:rsidRDefault="00D16EAD" w:rsidP="00D16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6EAD">
        <w:rPr>
          <w:rFonts w:ascii="Times New Roman" w:eastAsia="Times New Roman" w:hAnsi="Times New Roman" w:cs="Times New Roman"/>
          <w:sz w:val="28"/>
          <w:szCs w:val="28"/>
        </w:rPr>
        <w:t>В ходе судебного следствия установлено, что, женщина, являясь медсестрой участкового терапевтического участка больницы в Щекинском районе, не имея доступа к работе с психотропными веществами и права назначения психотропного лекарственного препарата в рецептурном бланке, реализуя возникший умысел на подделку рецептов, дающих право на получение психотропных веществ, 4 марта 2021 года в рабочее время, находясь в рабочем кабинете, в нарушение правил назначения</w:t>
      </w:r>
      <w:proofErr w:type="gramEnd"/>
      <w:r w:rsidRPr="00D16EAD">
        <w:rPr>
          <w:rFonts w:ascii="Times New Roman" w:eastAsia="Times New Roman" w:hAnsi="Times New Roman" w:cs="Times New Roman"/>
          <w:sz w:val="28"/>
          <w:szCs w:val="28"/>
        </w:rPr>
        <w:t xml:space="preserve"> и оформления рецептов на психотропный лекарственный препарат, внесла в пять рецептурных бланков сведения о пациентах и о не назначенном им врачом в действительности лекарственном психотропном препарате, поставив в них печать и подпись врача-терапевта, неосведомленного о преступленной деятельности виновной. </w:t>
      </w:r>
    </w:p>
    <w:p w:rsidR="00D16EAD" w:rsidRPr="00D16EAD" w:rsidRDefault="00D16EAD" w:rsidP="00D16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D">
        <w:rPr>
          <w:rFonts w:ascii="Times New Roman" w:eastAsia="Times New Roman" w:hAnsi="Times New Roman" w:cs="Times New Roman"/>
          <w:sz w:val="28"/>
          <w:szCs w:val="28"/>
        </w:rPr>
        <w:t>9 марта 2021 года женщина по пяти рецептам незаконно получила пять упаковок психотропного лекарственного препарата.</w:t>
      </w:r>
    </w:p>
    <w:p w:rsidR="00D16EAD" w:rsidRPr="00D16EAD" w:rsidRDefault="00D16EAD" w:rsidP="00D16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D">
        <w:rPr>
          <w:rFonts w:ascii="Times New Roman" w:eastAsia="Times New Roman" w:hAnsi="Times New Roman" w:cs="Times New Roman"/>
          <w:sz w:val="28"/>
          <w:szCs w:val="28"/>
        </w:rPr>
        <w:t>Суд учел мнение государственного обвинителя и приговорил подсудимую к штрафу в размере 15000 рублей.</w:t>
      </w:r>
    </w:p>
    <w:p w:rsidR="00D16EAD" w:rsidRPr="00D16EAD" w:rsidRDefault="00D16EAD" w:rsidP="00D16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D">
        <w:rPr>
          <w:rFonts w:ascii="Times New Roman" w:eastAsia="Times New Roman" w:hAnsi="Times New Roman" w:cs="Times New Roman"/>
          <w:sz w:val="28"/>
          <w:szCs w:val="28"/>
        </w:rPr>
        <w:t>Приговор в законную силу не вступил.</w:t>
      </w:r>
    </w:p>
    <w:p w:rsidR="00EC5D8B" w:rsidRDefault="00EC5D8B"/>
    <w:sectPr w:rsidR="00EC5D8B" w:rsidSect="00D4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EAD"/>
    <w:rsid w:val="008B0F66"/>
    <w:rsid w:val="00D16EAD"/>
    <w:rsid w:val="00D456AF"/>
    <w:rsid w:val="00E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2022-03-22T15:24:00Z</dcterms:created>
  <dcterms:modified xsi:type="dcterms:W3CDTF">2022-03-22T15:25:00Z</dcterms:modified>
</cp:coreProperties>
</file>